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B6" w:rsidRDefault="008A69B6" w:rsidP="00D13F7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056778">
        <w:rPr>
          <w:b/>
          <w:bCs/>
          <w:color w:val="auto"/>
          <w:sz w:val="32"/>
          <w:szCs w:val="32"/>
        </w:rPr>
        <w:t xml:space="preserve">Clinical Tracer </w:t>
      </w:r>
      <w:proofErr w:type="gramStart"/>
      <w:r w:rsidRPr="00056778">
        <w:rPr>
          <w:b/>
          <w:bCs/>
          <w:color w:val="auto"/>
          <w:sz w:val="32"/>
          <w:szCs w:val="32"/>
        </w:rPr>
        <w:t>Highlight</w:t>
      </w:r>
      <w:r w:rsidR="00320470">
        <w:rPr>
          <w:b/>
          <w:bCs/>
          <w:color w:val="auto"/>
          <w:sz w:val="32"/>
          <w:szCs w:val="32"/>
        </w:rPr>
        <w:t xml:space="preserve">  PIH</w:t>
      </w:r>
      <w:proofErr w:type="gramEnd"/>
    </w:p>
    <w:p w:rsidR="00CC6C42" w:rsidRDefault="00CC6C42" w:rsidP="008A69B6">
      <w:pPr>
        <w:pStyle w:val="Default"/>
        <w:rPr>
          <w:b/>
          <w:bCs/>
          <w:color w:val="auto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844171" w:rsidRPr="00857590" w:rsidTr="006823A6">
        <w:trPr>
          <w:trHeight w:val="411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844171" w:rsidRPr="00857590" w:rsidTr="006823A6">
        <w:trPr>
          <w:trHeight w:val="435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1C2BAB" w:rsidRDefault="00CC7BD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สูติกรรม</w:t>
            </w:r>
          </w:p>
        </w:tc>
      </w:tr>
      <w:tr w:rsidR="00844171" w:rsidRPr="00857590" w:rsidTr="006823A6"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A12ACC" w:rsidRDefault="00844171" w:rsidP="007E6EB3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A12ACC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</w:t>
            </w:r>
            <w:r w:rsidR="007E6EB3">
              <w:rPr>
                <w:rFonts w:ascii="Browallia New" w:hAnsi="Browallia New" w:cs="Browallia New" w:hint="cs"/>
                <w:sz w:val="32"/>
                <w:szCs w:val="32"/>
                <w:cs/>
              </w:rPr>
              <w:t>หญิงตั้งครรภ์ที่มีภาวะความดันโลหิตสูง</w:t>
            </w:r>
          </w:p>
        </w:tc>
      </w:tr>
      <w:tr w:rsidR="00844171" w:rsidRPr="00857590" w:rsidTr="006823A6">
        <w:trPr>
          <w:trHeight w:val="483"/>
        </w:trPr>
        <w:tc>
          <w:tcPr>
            <w:tcW w:w="2399" w:type="dxa"/>
            <w:vAlign w:val="center"/>
          </w:tcPr>
          <w:p w:rsidR="00844171" w:rsidRPr="001C2BAB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1C2B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844171" w:rsidRPr="001C2BAB" w:rsidRDefault="007E6EB3" w:rsidP="007E6EB3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30</w:t>
            </w:r>
            <w:r w:rsidR="00844171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ตุลาคม</w:t>
            </w:r>
            <w:r w:rsidR="00844171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320470" w:rsidRDefault="00320470" w:rsidP="00036C10">
      <w:pPr>
        <w:pStyle w:val="Default"/>
        <w:rPr>
          <w:b/>
          <w:bCs/>
          <w:sz w:val="32"/>
          <w:szCs w:val="32"/>
        </w:rPr>
      </w:pPr>
    </w:p>
    <w:p w:rsidR="00036C10" w:rsidRDefault="00036C10" w:rsidP="00036C1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บริบท</w:t>
      </w:r>
    </w:p>
    <w:p w:rsidR="00722B32" w:rsidRPr="00CC7BD1" w:rsidRDefault="00A047F3" w:rsidP="00722B32">
      <w:pPr>
        <w:pStyle w:val="Default"/>
        <w:ind w:firstLine="720"/>
        <w:jc w:val="thaiDistribute"/>
        <w:rPr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ab/>
      </w:r>
      <w:r w:rsidR="00B12406" w:rsidRPr="00CC7BD1">
        <w:rPr>
          <w:rFonts w:eastAsia="Times New Roman" w:hint="cs"/>
          <w:color w:val="auto"/>
          <w:sz w:val="32"/>
          <w:szCs w:val="32"/>
          <w:cs/>
        </w:rPr>
        <w:t>โรงพยาบาลทรายมูล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 xml:space="preserve"> </w:t>
      </w:r>
      <w:r w:rsidR="00484156" w:rsidRPr="00CC7BD1">
        <w:rPr>
          <w:rFonts w:eastAsia="Times New Roman" w:hint="cs"/>
          <w:color w:val="auto"/>
          <w:sz w:val="32"/>
          <w:szCs w:val="32"/>
          <w:cs/>
        </w:rPr>
        <w:t>เป็นโรงพยาบาล</w:t>
      </w:r>
      <w:r w:rsidR="005025F0" w:rsidRPr="00CC7BD1">
        <w:rPr>
          <w:rFonts w:eastAsia="Times New Roman" w:hint="cs"/>
          <w:color w:val="auto"/>
          <w:sz w:val="32"/>
          <w:szCs w:val="32"/>
          <w:cs/>
        </w:rPr>
        <w:t>ชุมชนขนาด 30 เตียง มีอา</w:t>
      </w:r>
      <w:proofErr w:type="spellStart"/>
      <w:r w:rsidR="005025F0" w:rsidRPr="00CC7BD1">
        <w:rPr>
          <w:rFonts w:eastAsia="Times New Roman" w:hint="cs"/>
          <w:color w:val="auto"/>
          <w:sz w:val="32"/>
          <w:szCs w:val="32"/>
          <w:cs/>
        </w:rPr>
        <w:t>ยุร</w:t>
      </w:r>
      <w:proofErr w:type="spellEnd"/>
      <w:r w:rsidR="005025F0" w:rsidRPr="00CC7BD1">
        <w:rPr>
          <w:rFonts w:eastAsia="Times New Roman" w:hint="cs"/>
          <w:color w:val="auto"/>
          <w:sz w:val="32"/>
          <w:szCs w:val="32"/>
          <w:cs/>
        </w:rPr>
        <w:t>แพทย์ 1 คน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>มีแพทย์</w:t>
      </w:r>
      <w:r w:rsidR="00B63E1F" w:rsidRPr="00CC7BD1">
        <w:rPr>
          <w:rFonts w:eastAsia="Times New Roman" w:hint="cs"/>
          <w:color w:val="auto"/>
          <w:sz w:val="32"/>
          <w:szCs w:val="32"/>
          <w:cs/>
        </w:rPr>
        <w:t>ทั่วไป</w:t>
      </w:r>
      <w:r w:rsidR="007E6EB3" w:rsidRPr="00CC7BD1">
        <w:rPr>
          <w:rFonts w:eastAsia="Times New Roman" w:hint="cs"/>
          <w:color w:val="auto"/>
          <w:sz w:val="32"/>
          <w:szCs w:val="32"/>
          <w:cs/>
        </w:rPr>
        <w:t xml:space="preserve"> 2 คน </w:t>
      </w:r>
      <w:r w:rsidRPr="00CC7BD1">
        <w:rPr>
          <w:rFonts w:eastAsia="Times New Roman" w:hint="cs"/>
          <w:color w:val="auto"/>
          <w:sz w:val="32"/>
          <w:szCs w:val="32"/>
          <w:cs/>
        </w:rPr>
        <w:t>ไม่มีสูติแพทย์</w:t>
      </w:r>
      <w:r w:rsidR="00B12406" w:rsidRPr="00CC7BD1">
        <w:rPr>
          <w:rFonts w:hint="cs"/>
          <w:color w:val="auto"/>
          <w:sz w:val="32"/>
          <w:szCs w:val="32"/>
          <w:cs/>
        </w:rPr>
        <w:t xml:space="preserve"> </w:t>
      </w:r>
      <w:r w:rsidRPr="00CC7BD1">
        <w:rPr>
          <w:rFonts w:hint="cs"/>
          <w:color w:val="auto"/>
          <w:sz w:val="32"/>
          <w:szCs w:val="32"/>
          <w:cs/>
        </w:rPr>
        <w:t>มีพยาบาลรับผิดชอบ</w:t>
      </w:r>
      <w:r w:rsidR="00BE3CA2" w:rsidRPr="00CC7BD1">
        <w:rPr>
          <w:rFonts w:hint="cs"/>
          <w:color w:val="auto"/>
          <w:sz w:val="32"/>
          <w:szCs w:val="32"/>
          <w:cs/>
        </w:rPr>
        <w:t>ประจำ</w:t>
      </w:r>
      <w:r w:rsidR="00D36926" w:rsidRPr="00CC7BD1">
        <w:rPr>
          <w:rFonts w:hint="cs"/>
          <w:color w:val="auto"/>
          <w:sz w:val="32"/>
          <w:szCs w:val="32"/>
          <w:cs/>
        </w:rPr>
        <w:t>คลินิกฝากครรภ์ จำนวน</w:t>
      </w:r>
      <w:r w:rsidRPr="00CC7BD1">
        <w:rPr>
          <w:rFonts w:hint="cs"/>
          <w:color w:val="auto"/>
          <w:sz w:val="32"/>
          <w:szCs w:val="32"/>
          <w:cs/>
        </w:rPr>
        <w:t xml:space="preserve"> </w:t>
      </w:r>
      <w:r w:rsidR="00BE3CA2" w:rsidRPr="00CC7BD1">
        <w:rPr>
          <w:rFonts w:hint="cs"/>
          <w:color w:val="auto"/>
          <w:sz w:val="32"/>
          <w:szCs w:val="32"/>
          <w:cs/>
        </w:rPr>
        <w:t>1</w:t>
      </w:r>
      <w:r w:rsidRPr="00CC7BD1">
        <w:rPr>
          <w:rFonts w:hint="cs"/>
          <w:color w:val="auto"/>
          <w:sz w:val="32"/>
          <w:szCs w:val="32"/>
          <w:cs/>
        </w:rPr>
        <w:t xml:space="preserve"> คน </w:t>
      </w:r>
      <w:r w:rsidR="00BE3CA2" w:rsidRPr="00CC7BD1">
        <w:rPr>
          <w:rFonts w:hint="cs"/>
          <w:color w:val="auto"/>
          <w:sz w:val="32"/>
          <w:szCs w:val="32"/>
          <w:cs/>
        </w:rPr>
        <w:t xml:space="preserve">และพยาบาลปฏิบัติงานเวรผลัดหมุนเวียนมาช่วย 1 คน    </w:t>
      </w:r>
      <w:r w:rsidRPr="00CC7BD1">
        <w:rPr>
          <w:rFonts w:hint="cs"/>
          <w:color w:val="auto"/>
          <w:sz w:val="32"/>
          <w:szCs w:val="32"/>
          <w:cs/>
        </w:rPr>
        <w:t>ให้บริการในเขต</w:t>
      </w:r>
      <w:r w:rsidR="00BE3CA2" w:rsidRPr="00CC7BD1">
        <w:rPr>
          <w:rFonts w:hint="cs"/>
          <w:color w:val="auto"/>
          <w:sz w:val="32"/>
          <w:szCs w:val="32"/>
          <w:cs/>
        </w:rPr>
        <w:t>พื้นที่</w:t>
      </w:r>
      <w:r w:rsidRPr="00CC7BD1">
        <w:rPr>
          <w:rFonts w:hint="cs"/>
          <w:color w:val="auto"/>
          <w:sz w:val="32"/>
          <w:szCs w:val="32"/>
          <w:cs/>
        </w:rPr>
        <w:t>อำเภอที่ทรายมูลและเขตใกล้เคียง คือ รพสต ทุ้งแต้ และนาสะ</w:t>
      </w:r>
      <w:proofErr w:type="spellStart"/>
      <w:r w:rsidR="00114E4A" w:rsidRPr="00CC7BD1">
        <w:rPr>
          <w:rFonts w:hint="cs"/>
          <w:color w:val="auto"/>
          <w:sz w:val="32"/>
          <w:szCs w:val="32"/>
          <w:cs/>
        </w:rPr>
        <w:t>ไมย์</w:t>
      </w:r>
      <w:proofErr w:type="spellEnd"/>
      <w:r w:rsidR="00CB76E0" w:rsidRPr="00CC7BD1">
        <w:rPr>
          <w:rFonts w:hint="cs"/>
          <w:color w:val="auto"/>
          <w:sz w:val="32"/>
          <w:szCs w:val="32"/>
          <w:cs/>
        </w:rPr>
        <w:t xml:space="preserve"> โรงพยาบาลทรายมูลสามารถดูแลและประเมินภาวะ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CB76E0" w:rsidRPr="00CC7BD1">
        <w:rPr>
          <w:color w:val="auto"/>
          <w:sz w:val="32"/>
          <w:szCs w:val="32"/>
        </w:rPr>
        <w:t>Mild PIH</w:t>
      </w:r>
      <w:r w:rsidR="00CB76E0" w:rsidRPr="00CC7BD1">
        <w:rPr>
          <w:rFonts w:hint="cs"/>
          <w:color w:val="auto"/>
          <w:sz w:val="32"/>
          <w:szCs w:val="32"/>
          <w:cs/>
        </w:rPr>
        <w:t xml:space="preserve"> ได้ในรายที่ไม่ซับซ้อนได้ แต่ในรายที่ซับซ้อนจำเป็นต้องส่งไปรับการรักษาที่โรงพยาบาลยโสธร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AA0A28" w:rsidRPr="00CC7BD1">
        <w:rPr>
          <w:rFonts w:hint="cs"/>
          <w:color w:val="auto"/>
          <w:sz w:val="32"/>
          <w:szCs w:val="32"/>
          <w:cs/>
        </w:rPr>
        <w:t>จาก</w:t>
      </w:r>
      <w:r w:rsidR="00A50AD3" w:rsidRPr="00CC7BD1">
        <w:rPr>
          <w:rFonts w:hint="cs"/>
          <w:color w:val="auto"/>
          <w:sz w:val="32"/>
          <w:szCs w:val="32"/>
          <w:cs/>
        </w:rPr>
        <w:t>สถิติ</w:t>
      </w:r>
      <w:r w:rsidR="00A50AD3" w:rsidRPr="00CC7BD1">
        <w:rPr>
          <w:rFonts w:hint="cs"/>
          <w:sz w:val="32"/>
          <w:szCs w:val="32"/>
          <w:cs/>
        </w:rPr>
        <w:t>หญิงตั้งครรภ์ที่มี</w:t>
      </w:r>
      <w:r w:rsidR="00DF2160" w:rsidRPr="00CC7BD1">
        <w:rPr>
          <w:rFonts w:hint="cs"/>
          <w:sz w:val="32"/>
          <w:szCs w:val="32"/>
          <w:cs/>
        </w:rPr>
        <w:t>มารับบริการ</w:t>
      </w:r>
      <w:r w:rsidR="00FB7833" w:rsidRPr="00CC7BD1">
        <w:rPr>
          <w:rFonts w:hint="cs"/>
          <w:sz w:val="32"/>
          <w:szCs w:val="32"/>
          <w:cs/>
        </w:rPr>
        <w:t>ที่คลินิก</w:t>
      </w:r>
      <w:r w:rsidR="002F2E6B" w:rsidRPr="00CC7BD1">
        <w:rPr>
          <w:rFonts w:hint="cs"/>
          <w:sz w:val="32"/>
          <w:szCs w:val="32"/>
          <w:cs/>
        </w:rPr>
        <w:t>ฝากครรภ์</w:t>
      </w:r>
      <w:r w:rsidR="00DF2160" w:rsidRPr="00CC7BD1">
        <w:rPr>
          <w:rFonts w:hint="cs"/>
          <w:sz w:val="32"/>
          <w:szCs w:val="32"/>
          <w:cs/>
        </w:rPr>
        <w:t xml:space="preserve">ทั้งหมดปี 2556 -2558 </w:t>
      </w:r>
      <w:r w:rsidR="00086BD5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A50AD3" w:rsidRPr="00CC7BD1">
        <w:rPr>
          <w:rFonts w:hint="cs"/>
          <w:color w:val="auto"/>
          <w:sz w:val="32"/>
          <w:szCs w:val="32"/>
          <w:cs/>
        </w:rPr>
        <w:t>จำนวน</w:t>
      </w:r>
      <w:r w:rsidR="00BA50A1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251 </w:t>
      </w:r>
      <w:r w:rsidR="00261827" w:rsidRPr="00CC7BD1">
        <w:rPr>
          <w:color w:val="auto"/>
          <w:sz w:val="32"/>
          <w:szCs w:val="32"/>
        </w:rPr>
        <w:t>,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 242 </w:t>
      </w:r>
      <w:r w:rsidR="00261827" w:rsidRPr="00CC7BD1">
        <w:rPr>
          <w:color w:val="auto"/>
          <w:sz w:val="32"/>
          <w:szCs w:val="32"/>
        </w:rPr>
        <w:t>,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 210 รายตามลำดับ พบมารดาที่มีภาวะ</w:t>
      </w:r>
      <w:r w:rsidR="002E239D" w:rsidRPr="00CC7BD1">
        <w:rPr>
          <w:color w:val="auto"/>
          <w:sz w:val="32"/>
          <w:szCs w:val="32"/>
        </w:rPr>
        <w:t xml:space="preserve"> </w:t>
      </w:r>
      <w:r w:rsidR="009443E3" w:rsidRPr="00CC7BD1">
        <w:rPr>
          <w:color w:val="auto"/>
          <w:sz w:val="32"/>
          <w:szCs w:val="32"/>
        </w:rPr>
        <w:t xml:space="preserve">Mild PIH </w:t>
      </w:r>
      <w:r w:rsidR="009443E3" w:rsidRPr="00CC7BD1">
        <w:rPr>
          <w:rFonts w:hint="cs"/>
          <w:color w:val="auto"/>
          <w:sz w:val="32"/>
          <w:szCs w:val="32"/>
          <w:cs/>
        </w:rPr>
        <w:t>ขึ้นไป</w:t>
      </w:r>
      <w:r w:rsidR="00BA50A1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484156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9443E3" w:rsidRPr="00CC7BD1">
        <w:rPr>
          <w:rFonts w:hint="cs"/>
          <w:color w:val="auto"/>
          <w:sz w:val="32"/>
          <w:szCs w:val="32"/>
          <w:cs/>
        </w:rPr>
        <w:t xml:space="preserve">จำนวน </w:t>
      </w:r>
      <w:r w:rsidR="001F2D59" w:rsidRPr="00CC7BD1">
        <w:rPr>
          <w:color w:val="auto"/>
          <w:sz w:val="32"/>
          <w:szCs w:val="32"/>
        </w:rPr>
        <w:t>4</w:t>
      </w:r>
      <w:r w:rsidR="002E239D" w:rsidRPr="00CC7BD1">
        <w:rPr>
          <w:rFonts w:hint="cs"/>
          <w:color w:val="auto"/>
          <w:sz w:val="32"/>
          <w:szCs w:val="32"/>
          <w:cs/>
        </w:rPr>
        <w:t>,</w:t>
      </w:r>
      <w:r w:rsidR="008A318C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4D22D9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E63120" w:rsidRPr="00CC7BD1">
        <w:rPr>
          <w:rFonts w:hint="cs"/>
          <w:color w:val="auto"/>
          <w:sz w:val="32"/>
          <w:szCs w:val="32"/>
          <w:cs/>
        </w:rPr>
        <w:t>4</w:t>
      </w:r>
      <w:r w:rsidR="00424E70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>,</w:t>
      </w:r>
      <w:r w:rsidR="00484156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E63120" w:rsidRPr="00CC7BD1">
        <w:rPr>
          <w:rFonts w:hint="cs"/>
          <w:color w:val="auto"/>
          <w:sz w:val="32"/>
          <w:szCs w:val="32"/>
          <w:cs/>
        </w:rPr>
        <w:t>3</w:t>
      </w:r>
      <w:r w:rsidR="00A50AD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>ราย</w:t>
      </w:r>
      <w:r w:rsidR="00677A7E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A50AD3" w:rsidRPr="00CC7BD1">
        <w:rPr>
          <w:rFonts w:hint="cs"/>
          <w:color w:val="auto"/>
          <w:sz w:val="32"/>
          <w:szCs w:val="32"/>
          <w:cs/>
        </w:rPr>
        <w:t xml:space="preserve">ตามลำดับ </w:t>
      </w:r>
      <w:r w:rsidR="00473E7A" w:rsidRPr="00CC7BD1">
        <w:rPr>
          <w:rFonts w:hint="cs"/>
          <w:color w:val="auto"/>
          <w:sz w:val="32"/>
          <w:szCs w:val="32"/>
          <w:cs/>
        </w:rPr>
        <w:t>โดย</w:t>
      </w:r>
      <w:r w:rsidR="00EE2BC0" w:rsidRPr="00CC7BD1">
        <w:rPr>
          <w:rFonts w:hint="cs"/>
          <w:color w:val="auto"/>
          <w:sz w:val="32"/>
          <w:szCs w:val="32"/>
          <w:cs/>
        </w:rPr>
        <w:t xml:space="preserve">ปี 2556 </w:t>
      </w:r>
      <w:r w:rsidR="003E00A0" w:rsidRPr="00CC7BD1">
        <w:rPr>
          <w:rFonts w:hint="cs"/>
          <w:color w:val="auto"/>
          <w:sz w:val="32"/>
          <w:szCs w:val="32"/>
          <w:cs/>
        </w:rPr>
        <w:t xml:space="preserve"> มี</w:t>
      </w:r>
      <w:r w:rsidR="00FB7833" w:rsidRPr="00CC7BD1">
        <w:rPr>
          <w:rFonts w:hint="cs"/>
          <w:color w:val="auto"/>
          <w:sz w:val="32"/>
          <w:szCs w:val="32"/>
          <w:cs/>
        </w:rPr>
        <w:t>อุบัติการณ์</w:t>
      </w:r>
      <w:r w:rsidR="003E00A0" w:rsidRPr="00CC7BD1">
        <w:rPr>
          <w:rFonts w:hint="cs"/>
          <w:color w:val="auto"/>
          <w:sz w:val="32"/>
          <w:szCs w:val="32"/>
          <w:cs/>
        </w:rPr>
        <w:t>การส่งต่อ</w:t>
      </w:r>
      <w:r w:rsidR="002E239D" w:rsidRPr="00CC7BD1">
        <w:rPr>
          <w:rFonts w:hint="cs"/>
          <w:color w:val="auto"/>
          <w:sz w:val="32"/>
          <w:szCs w:val="32"/>
          <w:cs/>
        </w:rPr>
        <w:t>เพื่อไปพบสูติแพทย์ที่โรงพยาบาล</w:t>
      </w:r>
      <w:r w:rsidR="006D3503" w:rsidRPr="00CC7BD1">
        <w:rPr>
          <w:rFonts w:hint="cs"/>
          <w:color w:val="auto"/>
          <w:sz w:val="32"/>
          <w:szCs w:val="32"/>
          <w:cs/>
        </w:rPr>
        <w:t>ยโสธร</w:t>
      </w:r>
      <w:r w:rsidR="003E00A0" w:rsidRPr="00CC7BD1">
        <w:rPr>
          <w:rFonts w:hint="cs"/>
          <w:color w:val="auto"/>
          <w:sz w:val="32"/>
          <w:szCs w:val="32"/>
          <w:cs/>
        </w:rPr>
        <w:t>ล่าช้า</w:t>
      </w:r>
      <w:r w:rsidR="00776AFA" w:rsidRPr="00CC7BD1">
        <w:rPr>
          <w:rFonts w:hint="cs"/>
          <w:color w:val="auto"/>
          <w:sz w:val="32"/>
          <w:szCs w:val="32"/>
          <w:cs/>
        </w:rPr>
        <w:t>เมื่อตรวจพบที่คลินิกฝากครรภ์</w:t>
      </w:r>
      <w:r w:rsidR="003E00A0" w:rsidRPr="00CC7BD1">
        <w:rPr>
          <w:rFonts w:hint="cs"/>
          <w:color w:val="auto"/>
          <w:sz w:val="32"/>
          <w:szCs w:val="32"/>
          <w:cs/>
        </w:rPr>
        <w:t>จำนวน 2 ราย</w:t>
      </w:r>
      <w:r w:rsidR="002E239D" w:rsidRPr="00CC7BD1">
        <w:rPr>
          <w:rFonts w:hint="cs"/>
          <w:color w:val="auto"/>
          <w:sz w:val="32"/>
          <w:szCs w:val="32"/>
          <w:cs/>
        </w:rPr>
        <w:t xml:space="preserve"> สาเหตุเนื่องจากความเข้าใจคลาดเคลื่อนของแพทย์ไม่ได้ส่งต่อตามแนวทางการรักษาภาวะ </w:t>
      </w:r>
      <w:r w:rsidR="002E239D" w:rsidRPr="00CC7BD1">
        <w:rPr>
          <w:color w:val="auto"/>
          <w:sz w:val="32"/>
          <w:szCs w:val="32"/>
        </w:rPr>
        <w:t>PIH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2E239D" w:rsidRPr="00CC7BD1">
        <w:rPr>
          <w:rFonts w:hint="cs"/>
          <w:color w:val="auto"/>
          <w:sz w:val="32"/>
          <w:szCs w:val="32"/>
          <w:cs/>
        </w:rPr>
        <w:t xml:space="preserve">ของจังหวัดยโสธร </w:t>
      </w:r>
      <w:r w:rsidR="003E00A0" w:rsidRPr="00CC7BD1">
        <w:rPr>
          <w:rFonts w:hint="cs"/>
          <w:color w:val="auto"/>
          <w:sz w:val="32"/>
          <w:szCs w:val="32"/>
          <w:cs/>
        </w:rPr>
        <w:t>แต่ผู้ป่วยปลอดภัยหลังส่งต่อ</w:t>
      </w:r>
      <w:r w:rsidR="00473E7A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9A194F" w:rsidRPr="00CC7BD1">
        <w:rPr>
          <w:rFonts w:hint="cs"/>
          <w:color w:val="auto"/>
          <w:sz w:val="32"/>
          <w:szCs w:val="32"/>
          <w:cs/>
        </w:rPr>
        <w:t>ใน</w:t>
      </w:r>
      <w:r w:rsidR="00473E7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D41D4A" w:rsidRPr="00CC7BD1">
        <w:rPr>
          <w:rFonts w:hint="cs"/>
          <w:color w:val="auto"/>
          <w:sz w:val="32"/>
          <w:szCs w:val="32"/>
          <w:cs/>
        </w:rPr>
        <w:t>2557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มีผู้ป่วย</w:t>
      </w:r>
      <w:r w:rsidR="00776AFA" w:rsidRPr="00CC7BD1">
        <w:rPr>
          <w:color w:val="auto"/>
          <w:sz w:val="32"/>
          <w:szCs w:val="32"/>
        </w:rPr>
        <w:t>1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รายที่ตรวจพบ</w:t>
      </w:r>
      <w:r w:rsidR="00776AFA" w:rsidRPr="00CC7BD1">
        <w:rPr>
          <w:color w:val="auto"/>
          <w:sz w:val="32"/>
          <w:szCs w:val="32"/>
        </w:rPr>
        <w:t xml:space="preserve"> Mild PIH</w:t>
      </w:r>
      <w:r w:rsidR="00776AFA" w:rsidRPr="00CC7BD1">
        <w:rPr>
          <w:rFonts w:hint="cs"/>
          <w:color w:val="auto"/>
          <w:sz w:val="32"/>
          <w:szCs w:val="32"/>
          <w:cs/>
        </w:rPr>
        <w:t>ที่คลินิกฝากครรภ์แต่ไม่ได้การ</w:t>
      </w:r>
      <w:r w:rsidR="00261827" w:rsidRPr="00CC7BD1">
        <w:rPr>
          <w:rFonts w:hint="cs"/>
          <w:color w:val="auto"/>
          <w:sz w:val="32"/>
          <w:szCs w:val="32"/>
          <w:cs/>
        </w:rPr>
        <w:t>ส่งต่อ</w:t>
      </w:r>
      <w:r w:rsidR="00776AFA" w:rsidRPr="00CC7BD1">
        <w:rPr>
          <w:rFonts w:hint="cs"/>
          <w:color w:val="auto"/>
          <w:sz w:val="32"/>
          <w:szCs w:val="32"/>
          <w:cs/>
        </w:rPr>
        <w:t>พบสูติแพทย์ที่โรงพยาบาลยโสธรตามเกณฑ์  ผู้ป่วยรายนี้</w:t>
      </w:r>
      <w:r w:rsidR="00836282" w:rsidRPr="00CC7BD1">
        <w:rPr>
          <w:rFonts w:hint="cs"/>
          <w:color w:val="auto"/>
          <w:sz w:val="32"/>
          <w:szCs w:val="32"/>
          <w:cs/>
        </w:rPr>
        <w:t>เป็นหญิง</w:t>
      </w:r>
      <w:r w:rsidR="006D3503" w:rsidRPr="00CC7BD1">
        <w:rPr>
          <w:rFonts w:hint="cs"/>
          <w:color w:val="auto"/>
          <w:sz w:val="32"/>
          <w:szCs w:val="32"/>
          <w:cs/>
        </w:rPr>
        <w:t>ตั้ง</w:t>
      </w:r>
      <w:r w:rsidR="00836282" w:rsidRPr="00CC7BD1">
        <w:rPr>
          <w:rFonts w:hint="cs"/>
          <w:color w:val="auto"/>
          <w:sz w:val="32"/>
          <w:szCs w:val="32"/>
          <w:cs/>
        </w:rPr>
        <w:t>ครรภ์ที่มี</w:t>
      </w:r>
      <w:r w:rsidR="006D3503" w:rsidRPr="00CC7BD1">
        <w:rPr>
          <w:rFonts w:hint="cs"/>
          <w:color w:val="auto"/>
          <w:sz w:val="32"/>
          <w:szCs w:val="32"/>
          <w:cs/>
        </w:rPr>
        <w:t>ความเสี่ยงสูง</w:t>
      </w:r>
      <w:r w:rsidR="00776AFA" w:rsidRPr="00CC7BD1">
        <w:rPr>
          <w:rFonts w:hint="cs"/>
          <w:color w:val="auto"/>
          <w:sz w:val="32"/>
          <w:szCs w:val="32"/>
          <w:cs/>
        </w:rPr>
        <w:t>ร่วมด้วย</w:t>
      </w:r>
      <w:r w:rsidR="006D3503" w:rsidRPr="00CC7BD1">
        <w:rPr>
          <w:rFonts w:hint="cs"/>
          <w:color w:val="auto"/>
          <w:sz w:val="32"/>
          <w:szCs w:val="32"/>
          <w:cs/>
        </w:rPr>
        <w:t>คือ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อายุ </w:t>
      </w:r>
      <w:r w:rsidR="00836282" w:rsidRPr="00CC7BD1">
        <w:rPr>
          <w:color w:val="auto"/>
          <w:sz w:val="32"/>
          <w:szCs w:val="32"/>
        </w:rPr>
        <w:t xml:space="preserve">&gt; 35 </w:t>
      </w:r>
      <w:r w:rsidR="00836282" w:rsidRPr="00CC7BD1">
        <w:rPr>
          <w:rFonts w:hint="cs"/>
          <w:color w:val="auto"/>
          <w:sz w:val="32"/>
          <w:szCs w:val="32"/>
          <w:cs/>
        </w:rPr>
        <w:t>ปี</w:t>
      </w:r>
      <w:r w:rsidR="00776AFA" w:rsidRPr="00CC7BD1">
        <w:rPr>
          <w:rFonts w:hint="cs"/>
          <w:color w:val="auto"/>
          <w:sz w:val="32"/>
          <w:szCs w:val="32"/>
          <w:cs/>
        </w:rPr>
        <w:t>ด้วย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6C2A81" w:rsidRPr="00CC7BD1">
        <w:rPr>
          <w:rFonts w:hint="cs"/>
          <w:color w:val="auto"/>
          <w:sz w:val="32"/>
          <w:szCs w:val="32"/>
          <w:cs/>
        </w:rPr>
        <w:t>จากนั้น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ผู้ป่วยมารับการรักษาที่ห้องฉุกเฉิน</w:t>
      </w:r>
      <w:r w:rsidR="006D3503" w:rsidRPr="00CC7BD1">
        <w:rPr>
          <w:rFonts w:hint="cs"/>
          <w:color w:val="auto"/>
          <w:sz w:val="32"/>
          <w:szCs w:val="32"/>
          <w:cs/>
        </w:rPr>
        <w:t>นอกเวลา</w:t>
      </w:r>
      <w:r w:rsidR="00114E4A" w:rsidRPr="00CC7BD1">
        <w:rPr>
          <w:rFonts w:hint="cs"/>
          <w:color w:val="auto"/>
          <w:sz w:val="32"/>
          <w:szCs w:val="32"/>
          <w:cs/>
        </w:rPr>
        <w:t>ราชการ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6D3503" w:rsidRPr="00CC7BD1">
        <w:rPr>
          <w:rFonts w:hint="cs"/>
          <w:color w:val="auto"/>
          <w:sz w:val="32"/>
          <w:szCs w:val="32"/>
          <w:cs/>
        </w:rPr>
        <w:t xml:space="preserve">ด้วยอาการ </w:t>
      </w:r>
      <w:r w:rsidR="006D3503" w:rsidRPr="00CC7BD1">
        <w:rPr>
          <w:color w:val="auto"/>
          <w:sz w:val="32"/>
          <w:szCs w:val="32"/>
        </w:rPr>
        <w:t xml:space="preserve">Dyspepsia </w:t>
      </w:r>
      <w:r w:rsidR="006D3503" w:rsidRPr="00CC7BD1">
        <w:rPr>
          <w:rFonts w:hint="cs"/>
          <w:color w:val="auto"/>
          <w:sz w:val="32"/>
          <w:szCs w:val="32"/>
          <w:cs/>
        </w:rPr>
        <w:t>และมีความดันโลหิตสูง</w:t>
      </w:r>
      <w:r w:rsidR="006D3503" w:rsidRPr="00CC7BD1">
        <w:rPr>
          <w:color w:val="auto"/>
          <w:sz w:val="32"/>
          <w:szCs w:val="32"/>
        </w:rPr>
        <w:t xml:space="preserve"> </w:t>
      </w:r>
      <w:r w:rsidR="006D3503" w:rsidRPr="00CC7BD1">
        <w:rPr>
          <w:rFonts w:hint="cs"/>
          <w:color w:val="auto"/>
          <w:sz w:val="32"/>
          <w:szCs w:val="32"/>
          <w:cs/>
        </w:rPr>
        <w:t>แต่พยาบาล</w:t>
      </w:r>
      <w:r w:rsidR="00836282" w:rsidRPr="00CC7BD1">
        <w:rPr>
          <w:rFonts w:hint="cs"/>
          <w:color w:val="auto"/>
          <w:sz w:val="32"/>
          <w:szCs w:val="32"/>
          <w:cs/>
        </w:rPr>
        <w:t>ให้กลับบ้าน</w:t>
      </w:r>
      <w:r w:rsidR="00114E4A" w:rsidRPr="00CC7BD1">
        <w:rPr>
          <w:rFonts w:hint="cs"/>
          <w:color w:val="auto"/>
          <w:sz w:val="32"/>
          <w:szCs w:val="32"/>
          <w:cs/>
        </w:rPr>
        <w:t>แล้วผู้ป่วยกลับมาด้วย</w:t>
      </w:r>
      <w:r w:rsidR="00836282" w:rsidRPr="00CC7BD1">
        <w:rPr>
          <w:rFonts w:hint="cs"/>
          <w:color w:val="auto"/>
          <w:sz w:val="32"/>
          <w:szCs w:val="32"/>
          <w:cs/>
        </w:rPr>
        <w:t>อาการชัก</w:t>
      </w:r>
      <w:r w:rsidR="00776AFA" w:rsidRPr="00CC7BD1">
        <w:rPr>
          <w:rFonts w:hint="cs"/>
          <w:color w:val="auto"/>
          <w:sz w:val="32"/>
          <w:szCs w:val="32"/>
          <w:cs/>
        </w:rPr>
        <w:t xml:space="preserve"> วินิจฉัยว่า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เป็นภาวะ  </w:t>
      </w:r>
      <w:proofErr w:type="spellStart"/>
      <w:r w:rsidR="00114E4A" w:rsidRPr="00CC7BD1">
        <w:rPr>
          <w:color w:val="auto"/>
          <w:sz w:val="32"/>
          <w:szCs w:val="32"/>
        </w:rPr>
        <w:t>Eclampsia</w:t>
      </w:r>
      <w:proofErr w:type="spellEnd"/>
      <w:r w:rsidR="00114E4A" w:rsidRPr="00CC7BD1">
        <w:rPr>
          <w:color w:val="auto"/>
          <w:sz w:val="32"/>
          <w:szCs w:val="32"/>
        </w:rPr>
        <w:t xml:space="preserve"> 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และ </w:t>
      </w:r>
      <w:r w:rsidR="00114E4A" w:rsidRPr="00CC7BD1">
        <w:rPr>
          <w:color w:val="auto"/>
          <w:sz w:val="32"/>
          <w:szCs w:val="32"/>
        </w:rPr>
        <w:t>HELLP  syndrome</w:t>
      </w:r>
      <w:r w:rsidR="006C2A81" w:rsidRPr="00CC7BD1">
        <w:rPr>
          <w:rFonts w:hint="cs"/>
          <w:color w:val="auto"/>
          <w:sz w:val="32"/>
          <w:szCs w:val="32"/>
          <w:cs/>
        </w:rPr>
        <w:t xml:space="preserve"> ผู้ป่วยได้รับการส่งต่อไปรักษาที่โรงพยาบาลยโสธร และเสียชีวิตในเวลาต่อมา 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 จากการวิเคราะห์</w:t>
      </w:r>
      <w:r w:rsidR="006C2A81" w:rsidRPr="00CC7BD1">
        <w:rPr>
          <w:rFonts w:hint="cs"/>
          <w:color w:val="auto"/>
          <w:sz w:val="32"/>
          <w:szCs w:val="32"/>
          <w:cs/>
        </w:rPr>
        <w:t>ปัญหาที่เกิดขึ้น</w:t>
      </w:r>
      <w:r w:rsidR="00836282" w:rsidRPr="00CC7BD1">
        <w:rPr>
          <w:rFonts w:hint="cs"/>
          <w:color w:val="auto"/>
          <w:sz w:val="32"/>
          <w:szCs w:val="32"/>
          <w:cs/>
        </w:rPr>
        <w:t>พบ</w:t>
      </w:r>
      <w:r w:rsidR="00114E4A" w:rsidRPr="00CC7BD1">
        <w:rPr>
          <w:rFonts w:hint="cs"/>
          <w:color w:val="auto"/>
          <w:sz w:val="32"/>
          <w:szCs w:val="32"/>
          <w:cs/>
        </w:rPr>
        <w:t>ว่า</w:t>
      </w:r>
      <w:r w:rsidR="00836282" w:rsidRPr="00CC7BD1">
        <w:rPr>
          <w:rFonts w:hint="cs"/>
          <w:color w:val="auto"/>
          <w:sz w:val="32"/>
          <w:szCs w:val="32"/>
          <w:cs/>
        </w:rPr>
        <w:t xml:space="preserve">บุคลากรขาดความรู้และทักษะในการประเมินและวินิจฉัย </w:t>
      </w:r>
      <w:r w:rsidR="00114E4A" w:rsidRPr="00CC7BD1">
        <w:rPr>
          <w:rFonts w:hint="cs"/>
          <w:color w:val="auto"/>
          <w:sz w:val="32"/>
          <w:szCs w:val="32"/>
          <w:cs/>
        </w:rPr>
        <w:t>ขาด</w:t>
      </w:r>
      <w:r w:rsidR="00836282" w:rsidRPr="00CC7BD1">
        <w:rPr>
          <w:rFonts w:hint="cs"/>
          <w:color w:val="auto"/>
          <w:sz w:val="32"/>
          <w:szCs w:val="32"/>
          <w:cs/>
        </w:rPr>
        <w:t>ความมั่นใจในการให้ยากันชัก และให้ยากันชักไม่ถูกต้องตา</w:t>
      </w:r>
      <w:r w:rsidR="006C2A81" w:rsidRPr="00CC7BD1">
        <w:rPr>
          <w:rFonts w:hint="cs"/>
          <w:color w:val="auto"/>
          <w:sz w:val="32"/>
          <w:szCs w:val="32"/>
          <w:cs/>
        </w:rPr>
        <w:t>ม</w:t>
      </w:r>
      <w:r w:rsidR="00836282" w:rsidRPr="00CC7BD1">
        <w:rPr>
          <w:rFonts w:hint="cs"/>
          <w:color w:val="auto"/>
          <w:sz w:val="32"/>
          <w:szCs w:val="32"/>
          <w:cs/>
        </w:rPr>
        <w:t>มาตรฐาน</w:t>
      </w:r>
      <w:r w:rsidR="00836282" w:rsidRPr="00CC7BD1">
        <w:rPr>
          <w:rFonts w:hint="cs"/>
          <w:color w:val="FF0000"/>
          <w:sz w:val="32"/>
          <w:szCs w:val="32"/>
          <w:cs/>
        </w:rPr>
        <w:t xml:space="preserve"> </w:t>
      </w:r>
      <w:r w:rsidR="00320470" w:rsidRPr="00CC7BD1">
        <w:rPr>
          <w:color w:val="auto"/>
          <w:sz w:val="32"/>
          <w:szCs w:val="32"/>
        </w:rPr>
        <w:t xml:space="preserve"> </w:t>
      </w:r>
      <w:r w:rsidR="00722B32" w:rsidRPr="00CC7BD1">
        <w:rPr>
          <w:rFonts w:hint="cs"/>
          <w:color w:val="auto"/>
          <w:sz w:val="32"/>
          <w:szCs w:val="32"/>
          <w:cs/>
        </w:rPr>
        <w:t>ปี 2558</w:t>
      </w:r>
      <w:r w:rsidR="00722B32" w:rsidRPr="00CC7BD1">
        <w:rPr>
          <w:color w:val="auto"/>
          <w:sz w:val="32"/>
          <w:szCs w:val="32"/>
        </w:rPr>
        <w:t xml:space="preserve"> </w:t>
      </w:r>
      <w:r w:rsidR="00114E4A" w:rsidRPr="00CC7BD1">
        <w:rPr>
          <w:rFonts w:hint="cs"/>
          <w:color w:val="auto"/>
          <w:sz w:val="32"/>
          <w:szCs w:val="32"/>
          <w:cs/>
        </w:rPr>
        <w:t>มีผู้ป่วย</w:t>
      </w:r>
      <w:r w:rsidR="00114E4A" w:rsidRPr="00CC7BD1">
        <w:rPr>
          <w:color w:val="auto"/>
          <w:sz w:val="32"/>
          <w:szCs w:val="32"/>
        </w:rPr>
        <w:t xml:space="preserve">PIH </w:t>
      </w:r>
      <w:r w:rsidR="00221288" w:rsidRPr="00CC7BD1">
        <w:rPr>
          <w:rFonts w:hint="cs"/>
          <w:color w:val="auto"/>
          <w:sz w:val="32"/>
          <w:szCs w:val="32"/>
          <w:cs/>
        </w:rPr>
        <w:t>3 ราย</w:t>
      </w:r>
      <w:r w:rsidR="00EB29CF" w:rsidRPr="00CC7BD1">
        <w:rPr>
          <w:rFonts w:hint="cs"/>
          <w:color w:val="auto"/>
          <w:sz w:val="32"/>
          <w:szCs w:val="32"/>
          <w:cs/>
        </w:rPr>
        <w:t xml:space="preserve">  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เป็น </w:t>
      </w:r>
      <w:r w:rsidR="00722B32" w:rsidRPr="00CC7BD1">
        <w:rPr>
          <w:color w:val="auto"/>
          <w:sz w:val="32"/>
          <w:szCs w:val="32"/>
        </w:rPr>
        <w:t xml:space="preserve">Mild PIH </w:t>
      </w:r>
      <w:r w:rsidR="00722B32" w:rsidRPr="00CC7BD1">
        <w:rPr>
          <w:rFonts w:hint="cs"/>
          <w:color w:val="auto"/>
          <w:sz w:val="32"/>
          <w:szCs w:val="32"/>
          <w:cs/>
        </w:rPr>
        <w:t>2 รายได้</w:t>
      </w:r>
      <w:r w:rsidR="00114E4A" w:rsidRPr="00CC7BD1">
        <w:rPr>
          <w:rFonts w:hint="cs"/>
          <w:color w:val="auto"/>
          <w:sz w:val="32"/>
          <w:szCs w:val="32"/>
          <w:cs/>
        </w:rPr>
        <w:t>รับการ</w:t>
      </w:r>
      <w:r w:rsidR="00722B32" w:rsidRPr="00CC7BD1">
        <w:rPr>
          <w:rFonts w:hint="cs"/>
          <w:color w:val="auto"/>
          <w:sz w:val="32"/>
          <w:szCs w:val="32"/>
          <w:cs/>
        </w:rPr>
        <w:t>ส่งต่อทันที</w:t>
      </w:r>
      <w:r w:rsidR="006C2A81" w:rsidRPr="00CC7BD1">
        <w:rPr>
          <w:rFonts w:hint="cs"/>
          <w:color w:val="auto"/>
          <w:sz w:val="32"/>
          <w:szCs w:val="32"/>
          <w:cs/>
        </w:rPr>
        <w:t>หลังจากตรวจพบเมื่อมารับการฝากครรภ์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 </w:t>
      </w:r>
      <w:r w:rsidR="00C62E25" w:rsidRPr="00CC7BD1">
        <w:rPr>
          <w:rFonts w:hint="cs"/>
          <w:color w:val="auto"/>
          <w:sz w:val="32"/>
          <w:szCs w:val="32"/>
          <w:cs/>
        </w:rPr>
        <w:t>และ</w:t>
      </w:r>
      <w:r w:rsidR="00722B32" w:rsidRPr="00CC7BD1">
        <w:rPr>
          <w:rFonts w:hint="cs"/>
          <w:color w:val="auto"/>
          <w:sz w:val="32"/>
          <w:szCs w:val="32"/>
          <w:cs/>
        </w:rPr>
        <w:t xml:space="preserve">เป็น </w:t>
      </w:r>
      <w:r w:rsidR="00722B32" w:rsidRPr="00CC7BD1">
        <w:rPr>
          <w:color w:val="auto"/>
          <w:sz w:val="32"/>
          <w:szCs w:val="32"/>
        </w:rPr>
        <w:t xml:space="preserve">Severe  PIH  1 </w:t>
      </w:r>
      <w:r w:rsidR="00722B32" w:rsidRPr="00CC7BD1">
        <w:rPr>
          <w:rFonts w:hint="cs"/>
          <w:color w:val="auto"/>
          <w:sz w:val="32"/>
          <w:szCs w:val="32"/>
          <w:cs/>
        </w:rPr>
        <w:t>ราย และได้ให้ยากันชัก</w:t>
      </w:r>
      <w:r w:rsidR="00114E4A" w:rsidRPr="00CC7BD1">
        <w:rPr>
          <w:color w:val="auto"/>
          <w:sz w:val="32"/>
          <w:szCs w:val="32"/>
        </w:rPr>
        <w:t xml:space="preserve"> </w:t>
      </w:r>
      <w:proofErr w:type="spellStart"/>
      <w:r w:rsidR="00114E4A" w:rsidRPr="00CC7BD1">
        <w:rPr>
          <w:color w:val="auto"/>
          <w:sz w:val="32"/>
          <w:szCs w:val="32"/>
        </w:rPr>
        <w:t>MgSo</w:t>
      </w:r>
      <w:proofErr w:type="spellEnd"/>
      <w:r w:rsidR="00114E4A" w:rsidRPr="00CC7BD1">
        <w:rPr>
          <w:color w:val="auto"/>
          <w:sz w:val="32"/>
          <w:szCs w:val="32"/>
        </w:rPr>
        <w:t xml:space="preserve"> </w:t>
      </w:r>
      <w:r w:rsidR="00114E4A" w:rsidRPr="00CC7BD1">
        <w:rPr>
          <w:color w:val="auto"/>
          <w:sz w:val="32"/>
          <w:szCs w:val="32"/>
          <w:vertAlign w:val="subscript"/>
        </w:rPr>
        <w:t>4</w:t>
      </w:r>
      <w:r w:rsidR="00114E4A" w:rsidRPr="00CC7BD1">
        <w:rPr>
          <w:rFonts w:hint="cs"/>
          <w:color w:val="auto"/>
          <w:sz w:val="32"/>
          <w:szCs w:val="32"/>
          <w:cs/>
        </w:rPr>
        <w:t xml:space="preserve"> ถูก</w:t>
      </w:r>
      <w:r w:rsidR="00722B32" w:rsidRPr="00CC7BD1">
        <w:rPr>
          <w:rFonts w:hint="cs"/>
          <w:color w:val="auto"/>
          <w:sz w:val="32"/>
          <w:szCs w:val="32"/>
          <w:cs/>
        </w:rPr>
        <w:t>ต้อง</w:t>
      </w:r>
      <w:r w:rsidR="00114E4A" w:rsidRPr="00CC7BD1">
        <w:rPr>
          <w:rFonts w:hint="cs"/>
          <w:color w:val="auto"/>
          <w:sz w:val="32"/>
          <w:szCs w:val="32"/>
          <w:cs/>
        </w:rPr>
        <w:t>ตาม</w:t>
      </w:r>
      <w:r w:rsidR="00722B32" w:rsidRPr="00CC7BD1">
        <w:rPr>
          <w:rFonts w:hint="cs"/>
          <w:color w:val="auto"/>
          <w:sz w:val="32"/>
          <w:szCs w:val="32"/>
          <w:cs/>
        </w:rPr>
        <w:t>มาตรฐาน</w:t>
      </w:r>
      <w:r w:rsidR="00C62E25" w:rsidRPr="00CC7BD1">
        <w:rPr>
          <w:rFonts w:hint="cs"/>
          <w:color w:val="auto"/>
          <w:sz w:val="32"/>
          <w:szCs w:val="32"/>
          <w:cs/>
        </w:rPr>
        <w:t xml:space="preserve">   ไม่พบอุ</w:t>
      </w:r>
      <w:r w:rsidR="00722B32" w:rsidRPr="00CC7BD1">
        <w:rPr>
          <w:rFonts w:hint="cs"/>
          <w:color w:val="auto"/>
          <w:sz w:val="32"/>
          <w:szCs w:val="32"/>
          <w:cs/>
        </w:rPr>
        <w:t>บัติการณ</w:t>
      </w:r>
      <w:r w:rsidR="00C62E25" w:rsidRPr="00CC7BD1">
        <w:rPr>
          <w:rFonts w:hint="cs"/>
          <w:color w:val="auto"/>
          <w:sz w:val="32"/>
          <w:szCs w:val="32"/>
          <w:cs/>
        </w:rPr>
        <w:t>์</w:t>
      </w:r>
      <w:r w:rsidR="00722B32" w:rsidRPr="00CC7BD1">
        <w:rPr>
          <w:rFonts w:hint="cs"/>
          <w:color w:val="auto"/>
          <w:sz w:val="32"/>
          <w:szCs w:val="32"/>
          <w:cs/>
        </w:rPr>
        <w:t>เสียชีวิต</w:t>
      </w:r>
      <w:r w:rsidR="006C2A81" w:rsidRPr="00CC7BD1">
        <w:rPr>
          <w:rFonts w:hint="cs"/>
          <w:color w:val="auto"/>
          <w:sz w:val="32"/>
          <w:szCs w:val="32"/>
          <w:cs/>
        </w:rPr>
        <w:t>ในปี</w:t>
      </w:r>
      <w:r w:rsidR="006C2A81" w:rsidRPr="00CC7BD1">
        <w:rPr>
          <w:color w:val="auto"/>
          <w:sz w:val="32"/>
          <w:szCs w:val="32"/>
        </w:rPr>
        <w:t xml:space="preserve">2558 </w:t>
      </w:r>
    </w:p>
    <w:p w:rsidR="004D601B" w:rsidRPr="00CC7BD1" w:rsidRDefault="004D601B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</w:p>
    <w:p w:rsidR="00C62E25" w:rsidRPr="00D13F74" w:rsidRDefault="00C62E25" w:rsidP="00C62E25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ประเด็นสำคัญ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ความเสี่ยงสำคัญ</w:t>
      </w:r>
    </w:p>
    <w:p w:rsidR="00657AFD" w:rsidRDefault="00657AFD" w:rsidP="00657AFD">
      <w:pPr>
        <w:pStyle w:val="Default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1.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Pr="009D0862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F62FDD">
        <w:rPr>
          <w:rFonts w:ascii="BrowalliaUPC" w:eastAsia="Times New Roman" w:hAnsi="BrowalliaUPC" w:cs="BrowalliaUPC" w:hint="cs"/>
          <w:sz w:val="32"/>
          <w:szCs w:val="32"/>
          <w:cs/>
        </w:rPr>
        <w:t>ประเมิน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>และวินิจฉัย</w:t>
      </w:r>
      <w:r w:rsidR="00114E4A">
        <w:rPr>
          <w:rFonts w:ascii="BrowalliaUPC" w:eastAsia="Times New Roman" w:hAnsi="BrowalliaUPC" w:cs="BrowalliaUPC" w:hint="cs"/>
          <w:sz w:val="32"/>
          <w:szCs w:val="32"/>
          <w:cs/>
        </w:rPr>
        <w:t>ภาวะ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proofErr w:type="gramStart"/>
      <w:r w:rsidR="00C63ABF">
        <w:rPr>
          <w:rFonts w:ascii="BrowalliaUPC" w:eastAsia="Times New Roman" w:hAnsi="BrowalliaUPC" w:cs="BrowalliaUPC"/>
          <w:sz w:val="32"/>
          <w:szCs w:val="32"/>
        </w:rPr>
        <w:t>severe</w:t>
      </w:r>
      <w:proofErr w:type="gramEnd"/>
      <w:r w:rsidR="00114E4A">
        <w:rPr>
          <w:rFonts w:ascii="BrowalliaUPC" w:eastAsia="Times New Roman" w:hAnsi="BrowalliaUPC" w:cs="BrowalliaUPC"/>
          <w:sz w:val="32"/>
          <w:szCs w:val="32"/>
        </w:rPr>
        <w:t xml:space="preserve"> PIH </w:t>
      </w:r>
      <w:r w:rsidR="00F62FDD">
        <w:rPr>
          <w:rFonts w:ascii="BrowalliaUPC" w:eastAsia="Times New Roman" w:hAnsi="BrowalliaUPC" w:cs="BrowalliaUPC" w:hint="cs"/>
          <w:sz w:val="32"/>
          <w:szCs w:val="32"/>
          <w:cs/>
        </w:rPr>
        <w:t>ไม่</w:t>
      </w:r>
      <w:r w:rsidR="00114E4A">
        <w:rPr>
          <w:rFonts w:ascii="BrowalliaUPC" w:eastAsia="Times New Roman" w:hAnsi="BrowalliaUPC" w:cs="BrowalliaUPC" w:hint="cs"/>
          <w:sz w:val="32"/>
          <w:szCs w:val="32"/>
          <w:cs/>
        </w:rPr>
        <w:t>ถูกต้อง</w:t>
      </w:r>
    </w:p>
    <w:p w:rsidR="00C63ABF" w:rsidRPr="00C63ABF" w:rsidRDefault="00657AFD" w:rsidP="00C62E25">
      <w:pPr>
        <w:pStyle w:val="Default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2</w:t>
      </w:r>
      <w:r w:rsidRPr="00C63ABF">
        <w:rPr>
          <w:rFonts w:ascii="BrowalliaUPC" w:eastAsia="Times New Roman" w:hAnsi="BrowalliaUPC" w:cs="BrowalliaUPC" w:hint="cs"/>
          <w:sz w:val="32"/>
          <w:szCs w:val="32"/>
          <w:cs/>
        </w:rPr>
        <w:t>.</w:t>
      </w:r>
      <w:r w:rsidR="00A32681" w:rsidRP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="00C63ABF"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ผู้ป่วย</w:t>
      </w:r>
      <w:r w:rsidR="00C63ABF" w:rsidRPr="00C63ABF">
        <w:rPr>
          <w:color w:val="auto"/>
          <w:sz w:val="32"/>
          <w:szCs w:val="32"/>
        </w:rPr>
        <w:t xml:space="preserve"> Mild PIH </w:t>
      </w:r>
      <w:r w:rsidR="00C63ABF"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ไม่ได้รับการส่งต่อเพื่อพบสูติแพทย์</w:t>
      </w:r>
    </w:p>
    <w:p w:rsidR="00657AFD" w:rsidRDefault="00C63ABF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      </w:t>
      </w:r>
      <w:r>
        <w:rPr>
          <w:rFonts w:ascii="BrowalliaUPC" w:eastAsia="Times New Roman" w:hAnsi="BrowalliaUPC" w:cs="BrowalliaUPC"/>
          <w:sz w:val="32"/>
          <w:szCs w:val="32"/>
        </w:rPr>
        <w:t>3.</w:t>
      </w:r>
      <w:r>
        <w:rPr>
          <w:rFonts w:ascii="BrowalliaUPC" w:eastAsia="Times New Roman" w:hAnsi="BrowalliaUPC" w:cs="BrowalliaUPC" w:hint="cs"/>
          <w:sz w:val="32"/>
          <w:szCs w:val="32"/>
          <w:cs/>
        </w:rPr>
        <w:t xml:space="preserve"> บุคลากร</w:t>
      </w:r>
      <w:r w:rsidR="00A32681">
        <w:rPr>
          <w:rFonts w:ascii="BrowalliaUPC" w:eastAsia="Times New Roman" w:hAnsi="BrowalliaUPC" w:cs="BrowalliaUPC" w:hint="cs"/>
          <w:sz w:val="32"/>
          <w:szCs w:val="32"/>
          <w:cs/>
        </w:rPr>
        <w:t>ขาดทักษะการ</w:t>
      </w:r>
      <w:r w:rsidR="00657AFD" w:rsidRPr="009D0862">
        <w:rPr>
          <w:rFonts w:ascii="BrowalliaUPC" w:eastAsia="Times New Roman" w:hAnsi="BrowalliaUPC" w:cs="BrowalliaUPC"/>
          <w:sz w:val="32"/>
          <w:szCs w:val="32"/>
          <w:cs/>
        </w:rPr>
        <w:t>ให้</w:t>
      </w:r>
      <w:r w:rsidR="00657AFD" w:rsidRPr="009D0862">
        <w:rPr>
          <w:rFonts w:ascii="BrowalliaUPC" w:hAnsi="BrowalliaUPC" w:cs="BrowalliaUPC"/>
          <w:sz w:val="32"/>
          <w:szCs w:val="32"/>
          <w:cs/>
        </w:rPr>
        <w:t>ยา</w:t>
      </w:r>
      <w:r w:rsidR="00657AFD">
        <w:rPr>
          <w:rFonts w:ascii="BrowalliaUPC" w:hAnsi="BrowalliaUPC" w:cs="BrowalliaUPC" w:hint="cs"/>
          <w:sz w:val="32"/>
          <w:szCs w:val="32"/>
          <w:cs/>
        </w:rPr>
        <w:t xml:space="preserve">ป้องกันชัก </w:t>
      </w:r>
      <w:r w:rsidR="00841566">
        <w:rPr>
          <w:color w:val="auto"/>
          <w:sz w:val="32"/>
          <w:szCs w:val="32"/>
        </w:rPr>
        <w:t>MgS</w:t>
      </w:r>
      <w:r>
        <w:rPr>
          <w:color w:val="auto"/>
          <w:sz w:val="32"/>
          <w:szCs w:val="32"/>
        </w:rPr>
        <w:t>O</w:t>
      </w:r>
      <w:r w:rsidR="00841566">
        <w:rPr>
          <w:color w:val="auto"/>
          <w:sz w:val="32"/>
          <w:szCs w:val="32"/>
        </w:rPr>
        <w:t>4</w:t>
      </w:r>
      <w:r w:rsidR="00657AFD">
        <w:rPr>
          <w:rFonts w:ascii="BrowalliaUPC" w:hAnsi="BrowalliaUPC" w:cs="BrowalliaUPC" w:hint="cs"/>
          <w:sz w:val="32"/>
          <w:szCs w:val="32"/>
          <w:cs/>
        </w:rPr>
        <w:t xml:space="preserve"> </w:t>
      </w:r>
    </w:p>
    <w:p w:rsidR="003B6AE0" w:rsidRDefault="009739DC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9739DC">
        <w:rPr>
          <w:rFonts w:ascii="BrowalliaUPC" w:hAnsi="BrowalliaUPC" w:cs="BrowalliaUPC"/>
          <w:color w:val="auto"/>
          <w:sz w:val="32"/>
          <w:szCs w:val="32"/>
        </w:rPr>
        <w:t xml:space="preserve">          4. </w:t>
      </w:r>
      <w:r w:rsidRPr="009739DC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มีอุบัติการณ์ ผู้ป่วย </w:t>
      </w:r>
      <w:r w:rsidRPr="009739DC">
        <w:rPr>
          <w:rFonts w:ascii="BrowalliaUPC" w:hAnsi="BrowalliaUPC" w:cs="BrowalliaUPC"/>
          <w:color w:val="auto"/>
          <w:sz w:val="32"/>
          <w:szCs w:val="32"/>
        </w:rPr>
        <w:t xml:space="preserve">PIH </w:t>
      </w:r>
      <w:r w:rsidRPr="009739DC">
        <w:rPr>
          <w:rFonts w:ascii="BrowalliaUPC" w:hAnsi="BrowalliaUPC" w:cs="BrowalliaUPC" w:hint="cs"/>
          <w:color w:val="auto"/>
          <w:sz w:val="32"/>
          <w:szCs w:val="32"/>
          <w:cs/>
        </w:rPr>
        <w:t>เสียชีวิต</w:t>
      </w:r>
    </w:p>
    <w:p w:rsidR="00CC7BD1" w:rsidRDefault="00CC7BD1" w:rsidP="00C62E25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</w:rPr>
      </w:pPr>
    </w:p>
    <w:p w:rsidR="00C62E25" w:rsidRPr="00D13F74" w:rsidRDefault="00C62E25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lastRenderedPageBreak/>
        <w:t>3.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C63ABF" w:rsidRDefault="00C62E25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9D0862">
        <w:rPr>
          <w:rFonts w:ascii="BrowalliaUPC" w:hAnsi="BrowalliaUPC" w:cs="BrowalliaUPC"/>
          <w:color w:val="auto"/>
          <w:sz w:val="32"/>
          <w:szCs w:val="32"/>
        </w:rPr>
        <w:t>1.</w:t>
      </w:r>
      <w:r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C63ABF" w:rsidRPr="009D0862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 xml:space="preserve">ประเมินและวินิจฉัยภาวะ </w:t>
      </w:r>
      <w:r w:rsidR="00C63ABF">
        <w:rPr>
          <w:rFonts w:ascii="BrowalliaUPC" w:eastAsia="Times New Roman" w:hAnsi="BrowalliaUPC" w:cs="BrowalliaUPC"/>
          <w:sz w:val="32"/>
          <w:szCs w:val="32"/>
        </w:rPr>
        <w:t xml:space="preserve">severe PIH </w:t>
      </w:r>
      <w:r w:rsidR="00C63ABF">
        <w:rPr>
          <w:rFonts w:ascii="BrowalliaUPC" w:eastAsia="Times New Roman" w:hAnsi="BrowalliaUPC" w:cs="BrowalliaUPC" w:hint="cs"/>
          <w:sz w:val="32"/>
          <w:szCs w:val="32"/>
          <w:cs/>
        </w:rPr>
        <w:t>ได้ถูกต้อง รวดเร็ว</w:t>
      </w:r>
      <w:r w:rsidR="00C63ABF">
        <w:rPr>
          <w:rFonts w:ascii="BrowalliaUPC" w:hAnsi="BrowalliaUPC" w:cs="BrowalliaUPC" w:hint="cs"/>
          <w:color w:val="auto"/>
          <w:sz w:val="32"/>
          <w:szCs w:val="32"/>
          <w:cs/>
        </w:rPr>
        <w:t>ทุกราย</w:t>
      </w:r>
    </w:p>
    <w:p w:rsidR="009739DC" w:rsidRPr="00C63ABF" w:rsidRDefault="009739DC" w:rsidP="009739DC">
      <w:pPr>
        <w:pStyle w:val="Default"/>
        <w:rPr>
          <w:rFonts w:ascii="BrowalliaUPC" w:eastAsia="Times New Roman" w:hAnsi="BrowalliaUPC" w:cs="BrowalliaUPC"/>
          <w:sz w:val="32"/>
          <w:szCs w:val="32"/>
          <w:cs/>
        </w:rPr>
      </w:pPr>
      <w:r>
        <w:rPr>
          <w:rFonts w:ascii="BrowalliaUPC" w:hAnsi="BrowalliaUPC" w:cs="BrowalliaUPC"/>
          <w:color w:val="auto"/>
          <w:sz w:val="32"/>
          <w:szCs w:val="32"/>
        </w:rPr>
        <w:t xml:space="preserve">          2.</w:t>
      </w:r>
      <w:r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ผู้ป่วย</w:t>
      </w:r>
      <w:r w:rsidRPr="00C63ABF">
        <w:rPr>
          <w:color w:val="auto"/>
          <w:sz w:val="32"/>
          <w:szCs w:val="32"/>
        </w:rPr>
        <w:t xml:space="preserve"> Mild PIH </w:t>
      </w:r>
      <w:r w:rsidRPr="00C63ABF">
        <w:rPr>
          <w:rFonts w:ascii="BrowalliaUPC" w:hAnsi="BrowalliaUPC" w:cs="BrowalliaUPC" w:hint="cs"/>
          <w:color w:val="auto"/>
          <w:sz w:val="32"/>
          <w:szCs w:val="32"/>
          <w:cs/>
        </w:rPr>
        <w:t>ไม่ได้รับการส่งต่อเพื่อพบสูติแพทย์</w:t>
      </w:r>
      <w:r>
        <w:rPr>
          <w:rFonts w:ascii="BrowalliaUPC" w:eastAsia="Times New Roman" w:hAnsi="BrowalliaUPC" w:cs="BrowalliaUPC" w:hint="cs"/>
          <w:sz w:val="32"/>
          <w:szCs w:val="32"/>
          <w:cs/>
        </w:rPr>
        <w:t>ทุกราย</w:t>
      </w:r>
    </w:p>
    <w:p w:rsidR="00901E19" w:rsidRDefault="00901E19" w:rsidP="00C62E25">
      <w:pPr>
        <w:pStyle w:val="Default"/>
        <w:ind w:firstLine="720"/>
        <w:rPr>
          <w:rFonts w:ascii="BrowalliaUPC" w:hAnsi="BrowalliaUPC" w:cs="BrowalliaUPC"/>
          <w:sz w:val="32"/>
          <w:szCs w:val="32"/>
          <w:cs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3. จนท.สามารถปฏิบัติตามแนวทางการให้ยา </w:t>
      </w:r>
      <w:r>
        <w:rPr>
          <w:rFonts w:ascii="BrowalliaUPC" w:hAnsi="BrowalliaUPC" w:cs="BrowalliaUPC"/>
          <w:sz w:val="32"/>
          <w:szCs w:val="32"/>
        </w:rPr>
        <w:t xml:space="preserve">Mgso4 </w:t>
      </w:r>
      <w:r>
        <w:rPr>
          <w:rFonts w:ascii="BrowalliaUPC" w:hAnsi="BrowalliaUPC" w:cs="BrowalliaUPC" w:hint="cs"/>
          <w:sz w:val="32"/>
          <w:szCs w:val="32"/>
          <w:cs/>
        </w:rPr>
        <w:t xml:space="preserve">ได้ ร้อยละ 100 </w:t>
      </w:r>
    </w:p>
    <w:p w:rsidR="00C62E25" w:rsidRDefault="00901E19" w:rsidP="00C62E25">
      <w:pPr>
        <w:spacing w:after="0" w:line="240" w:lineRule="auto"/>
        <w:ind w:firstLine="720"/>
        <w:jc w:val="both"/>
        <w:rPr>
          <w:rFonts w:ascii="BrowalliaUPC" w:eastAsia="Times New Roman" w:hAnsi="BrowalliaUPC" w:cs="BrowalliaUPC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>4</w:t>
      </w:r>
      <w:r w:rsidR="00C62E25">
        <w:rPr>
          <w:rFonts w:ascii="BrowalliaUPC" w:eastAsia="Times New Roman" w:hAnsi="BrowalliaUPC" w:cs="BrowalliaUPC" w:hint="cs"/>
          <w:sz w:val="32"/>
          <w:szCs w:val="32"/>
          <w:cs/>
        </w:rPr>
        <w:t>.</w:t>
      </w:r>
      <w:r w:rsidR="00C62E25" w:rsidRPr="00D4596E">
        <w:rPr>
          <w:rFonts w:ascii="BrowalliaUPC" w:eastAsia="Times New Roman" w:hAnsi="BrowalliaUPC" w:cs="BrowalliaUPC" w:hint="cs"/>
          <w:sz w:val="32"/>
          <w:szCs w:val="32"/>
          <w:cs/>
        </w:rPr>
        <w:t>ไม่มีอุบัติการณ์การ</w:t>
      </w:r>
      <w:r w:rsidR="00F36819">
        <w:rPr>
          <w:rFonts w:ascii="BrowalliaUPC" w:eastAsia="Times New Roman" w:hAnsi="BrowalliaUPC" w:cs="BrowalliaUPC" w:hint="cs"/>
          <w:sz w:val="32"/>
          <w:szCs w:val="32"/>
          <w:cs/>
        </w:rPr>
        <w:t>มารดาเสียชี</w:t>
      </w:r>
      <w:r w:rsidR="00461D00">
        <w:rPr>
          <w:rFonts w:ascii="BrowalliaUPC" w:eastAsia="Times New Roman" w:hAnsi="BrowalliaUPC" w:cs="BrowalliaUPC" w:hint="cs"/>
          <w:sz w:val="32"/>
          <w:szCs w:val="32"/>
          <w:cs/>
        </w:rPr>
        <w:t>วิต</w:t>
      </w:r>
      <w:r w:rsidR="00C62E25" w:rsidRPr="00D4596E">
        <w:rPr>
          <w:rFonts w:ascii="BrowalliaUPC" w:eastAsia="Times New Roman" w:hAnsi="BrowalliaUPC" w:cs="BrowalliaUPC"/>
          <w:sz w:val="32"/>
          <w:szCs w:val="32"/>
        </w:rPr>
        <w:t xml:space="preserve"> </w:t>
      </w:r>
    </w:p>
    <w:p w:rsidR="00841566" w:rsidRPr="003B6AE0" w:rsidRDefault="00841566" w:rsidP="00C62E25">
      <w:pPr>
        <w:spacing w:after="0" w:line="240" w:lineRule="auto"/>
        <w:ind w:firstLine="720"/>
        <w:jc w:val="both"/>
        <w:rPr>
          <w:rFonts w:ascii="BrowalliaUPC" w:eastAsia="Times New Roman" w:hAnsi="BrowalliaUPC" w:cs="BrowalliaUPC"/>
          <w:sz w:val="16"/>
          <w:szCs w:val="16"/>
        </w:rPr>
      </w:pPr>
    </w:p>
    <w:p w:rsidR="00467A27" w:rsidRDefault="00C62E25" w:rsidP="00320470">
      <w:pPr>
        <w:pStyle w:val="Default"/>
        <w:rPr>
          <w:color w:val="auto"/>
          <w:sz w:val="32"/>
          <w:szCs w:val="32"/>
        </w:rPr>
      </w:pPr>
      <w:r w:rsidRPr="00A45E98">
        <w:rPr>
          <w:b/>
          <w:bCs/>
          <w:color w:val="auto"/>
          <w:sz w:val="32"/>
          <w:szCs w:val="32"/>
        </w:rPr>
        <w:t>4.</w:t>
      </w:r>
      <w:r w:rsidRPr="00A45E98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3F60AF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กำหนดแนวทางการคัดกรองและแนวทางส่งต่อในมารดาที่มีภาวะความดันโลหิตสูงขณะตั้งครรภ์ตั้งแต่ คลินิกฝากครรภ์ จนถึง</w:t>
      </w:r>
      <w:r w:rsidR="009739DC">
        <w:rPr>
          <w:rFonts w:hint="cs"/>
          <w:color w:val="auto"/>
          <w:sz w:val="32"/>
          <w:szCs w:val="32"/>
          <w:cs/>
        </w:rPr>
        <w:t>ห้อง</w:t>
      </w:r>
      <w:r>
        <w:rPr>
          <w:rFonts w:hint="cs"/>
          <w:color w:val="auto"/>
          <w:sz w:val="32"/>
          <w:szCs w:val="32"/>
          <w:cs/>
        </w:rPr>
        <w:t>คลอดเป็นแนวทางเดียวกันทั้งใน</w:t>
      </w:r>
      <w:r w:rsidR="009739DC">
        <w:rPr>
          <w:rFonts w:hint="cs"/>
          <w:color w:val="auto"/>
          <w:sz w:val="32"/>
          <w:szCs w:val="32"/>
          <w:cs/>
        </w:rPr>
        <w:t>โรงพยาบาล</w:t>
      </w:r>
      <w:r>
        <w:rPr>
          <w:rFonts w:hint="cs"/>
          <w:color w:val="auto"/>
          <w:sz w:val="32"/>
          <w:szCs w:val="32"/>
          <w:cs/>
        </w:rPr>
        <w:t>และเครือข่าย</w:t>
      </w:r>
      <w:r w:rsidR="009739DC">
        <w:rPr>
          <w:rFonts w:eastAsia="Times New Roman" w:hint="cs"/>
          <w:color w:val="auto"/>
          <w:sz w:val="32"/>
          <w:szCs w:val="32"/>
          <w:cs/>
        </w:rPr>
        <w:t>รพ.สต.</w:t>
      </w:r>
      <w:r w:rsidR="008F59E6">
        <w:rPr>
          <w:rFonts w:eastAsia="Times New Roman" w:hint="cs"/>
          <w:color w:val="auto"/>
          <w:sz w:val="32"/>
          <w:szCs w:val="32"/>
          <w:cs/>
        </w:rPr>
        <w:t xml:space="preserve">โดยถ้าพบ </w:t>
      </w:r>
      <w:r w:rsidR="008F59E6">
        <w:rPr>
          <w:rFonts w:eastAsia="Times New Roman"/>
          <w:color w:val="auto"/>
          <w:sz w:val="32"/>
          <w:szCs w:val="32"/>
        </w:rPr>
        <w:t>Hi</w:t>
      </w:r>
      <w:r w:rsidR="009739DC">
        <w:rPr>
          <w:rFonts w:eastAsia="Times New Roman"/>
          <w:color w:val="auto"/>
          <w:sz w:val="32"/>
          <w:szCs w:val="32"/>
        </w:rPr>
        <w:t>gh</w:t>
      </w:r>
      <w:r w:rsidR="008F59E6">
        <w:rPr>
          <w:rFonts w:eastAsia="Times New Roman"/>
          <w:color w:val="auto"/>
          <w:sz w:val="32"/>
          <w:szCs w:val="32"/>
        </w:rPr>
        <w:t xml:space="preserve"> Risk  </w:t>
      </w:r>
      <w:r w:rsidR="008F59E6">
        <w:rPr>
          <w:rFonts w:eastAsia="Times New Roman" w:hint="cs"/>
          <w:color w:val="auto"/>
          <w:sz w:val="32"/>
          <w:szCs w:val="32"/>
          <w:cs/>
        </w:rPr>
        <w:t>ให้เขียน</w:t>
      </w:r>
      <w:r w:rsidR="009739DC">
        <w:rPr>
          <w:rFonts w:eastAsia="Times New Roman" w:hint="cs"/>
          <w:color w:val="auto"/>
          <w:sz w:val="32"/>
          <w:szCs w:val="32"/>
          <w:cs/>
        </w:rPr>
        <w:t>สัญลักษณ์</w:t>
      </w:r>
      <w:r w:rsidR="008F59E6">
        <w:rPr>
          <w:rFonts w:eastAsia="Times New Roman" w:hint="cs"/>
          <w:color w:val="auto"/>
          <w:sz w:val="32"/>
          <w:szCs w:val="32"/>
          <w:cs/>
        </w:rPr>
        <w:t>สีแดงหน้าปกสมุดฝากครรภ์และลง</w:t>
      </w:r>
      <w:r w:rsidR="008F59E6">
        <w:rPr>
          <w:rFonts w:eastAsia="Times New Roman"/>
          <w:color w:val="auto"/>
          <w:sz w:val="32"/>
          <w:szCs w:val="32"/>
        </w:rPr>
        <w:t xml:space="preserve">Pop UP </w:t>
      </w:r>
      <w:r w:rsidR="008F59E6">
        <w:rPr>
          <w:rFonts w:eastAsia="Times New Roman" w:hint="cs"/>
          <w:color w:val="auto"/>
          <w:sz w:val="32"/>
          <w:szCs w:val="32"/>
          <w:cs/>
        </w:rPr>
        <w:t xml:space="preserve">ใน โปรแกรม </w:t>
      </w:r>
      <w:proofErr w:type="spellStart"/>
      <w:r w:rsidR="008F59E6">
        <w:rPr>
          <w:rFonts w:eastAsia="Times New Roman"/>
          <w:color w:val="auto"/>
          <w:sz w:val="32"/>
          <w:szCs w:val="32"/>
        </w:rPr>
        <w:t>Hosxp</w:t>
      </w:r>
      <w:proofErr w:type="spellEnd"/>
      <w:r w:rsidR="008F59E6">
        <w:rPr>
          <w:rFonts w:eastAsia="Times New Roman"/>
          <w:color w:val="auto"/>
          <w:sz w:val="32"/>
          <w:szCs w:val="32"/>
        </w:rPr>
        <w:t xml:space="preserve"> </w:t>
      </w:r>
    </w:p>
    <w:p w:rsidR="00DF5E3A" w:rsidRPr="003F60AF" w:rsidRDefault="00DF5E3A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กรณีผู้ป่วยมีความเสี่ยงสูง กำหนดให้พยาบาลที่คลินิกฝากครรภ์สามารถขอคำปรึกษาและส่งผู้ป่วยพบสูติแพทย์ได้โดยตรง</w:t>
      </w:r>
    </w:p>
    <w:p w:rsidR="008F59E6" w:rsidRPr="008F59E6" w:rsidRDefault="008F59E6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จัดทำแบบฟอร์มซักประวัติ</w:t>
      </w:r>
      <w:r w:rsidR="009739DC">
        <w:rPr>
          <w:rFonts w:eastAsia="Times New Roman" w:hint="cs"/>
          <w:color w:val="auto"/>
          <w:sz w:val="32"/>
          <w:szCs w:val="32"/>
          <w:cs/>
        </w:rPr>
        <w:t xml:space="preserve"> การ</w:t>
      </w:r>
      <w:r>
        <w:rPr>
          <w:rFonts w:eastAsia="Times New Roman" w:hint="cs"/>
          <w:color w:val="auto"/>
          <w:sz w:val="32"/>
          <w:szCs w:val="32"/>
          <w:cs/>
        </w:rPr>
        <w:t>คัดกรองภาวะเสี่ยง</w:t>
      </w:r>
      <w:r w:rsidR="009739DC">
        <w:rPr>
          <w:rFonts w:eastAsia="Times New Roman" w:hint="cs"/>
          <w:color w:val="auto"/>
          <w:sz w:val="32"/>
          <w:szCs w:val="32"/>
          <w:cs/>
        </w:rPr>
        <w:t>และเกณฑ์การรายงานแพทย์</w:t>
      </w:r>
      <w:r>
        <w:rPr>
          <w:rFonts w:eastAsia="Times New Roman" w:hint="cs"/>
          <w:color w:val="auto"/>
          <w:sz w:val="32"/>
          <w:szCs w:val="32"/>
          <w:cs/>
        </w:rPr>
        <w:t>กรณีมาตรวจนอกเวลาราชการ</w:t>
      </w:r>
    </w:p>
    <w:p w:rsidR="003F60AF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กำหนด</w:t>
      </w:r>
      <w:r w:rsidR="009739DC">
        <w:rPr>
          <w:color w:val="auto"/>
          <w:sz w:val="32"/>
          <w:szCs w:val="32"/>
        </w:rPr>
        <w:t xml:space="preserve"> protocol </w:t>
      </w:r>
      <w:r>
        <w:rPr>
          <w:rFonts w:hint="cs"/>
          <w:color w:val="auto"/>
          <w:sz w:val="32"/>
          <w:szCs w:val="32"/>
          <w:cs/>
        </w:rPr>
        <w:t xml:space="preserve">การให้ยา </w:t>
      </w:r>
      <w:r>
        <w:rPr>
          <w:color w:val="auto"/>
          <w:sz w:val="32"/>
          <w:szCs w:val="32"/>
        </w:rPr>
        <w:t>MgSo4</w:t>
      </w:r>
      <w:r w:rsidR="009739DC">
        <w:rPr>
          <w:color w:val="auto"/>
          <w:sz w:val="32"/>
          <w:szCs w:val="32"/>
        </w:rPr>
        <w:t xml:space="preserve"> </w:t>
      </w:r>
      <w:r w:rsidR="009739DC">
        <w:rPr>
          <w:rFonts w:hint="cs"/>
          <w:color w:val="auto"/>
          <w:sz w:val="32"/>
          <w:szCs w:val="32"/>
          <w:cs/>
        </w:rPr>
        <w:t>และเฝ้าระวังเพื่อติดตามผลข้างเคียงจากการให้ยา</w:t>
      </w:r>
      <w:r>
        <w:rPr>
          <w:rFonts w:hint="cs"/>
          <w:color w:val="auto"/>
          <w:sz w:val="32"/>
          <w:szCs w:val="32"/>
          <w:cs/>
        </w:rPr>
        <w:t>ในหญิงตั้งครรภ์ที่มีภาวะ</w:t>
      </w:r>
      <w:r w:rsidR="009739DC">
        <w:rPr>
          <w:rFonts w:hint="cs"/>
          <w:color w:val="auto"/>
          <w:sz w:val="32"/>
          <w:szCs w:val="32"/>
          <w:cs/>
        </w:rPr>
        <w:t xml:space="preserve"> </w:t>
      </w:r>
      <w:r w:rsidR="009739DC">
        <w:rPr>
          <w:color w:val="auto"/>
          <w:sz w:val="32"/>
          <w:szCs w:val="32"/>
        </w:rPr>
        <w:t xml:space="preserve">severe PIH </w:t>
      </w:r>
    </w:p>
    <w:p w:rsidR="009739DC" w:rsidRPr="00DF5E3A" w:rsidRDefault="009739DC" w:rsidP="00DF5E3A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 w:rsidRPr="00DF5E3A">
        <w:rPr>
          <w:rFonts w:hint="cs"/>
          <w:color w:val="auto"/>
          <w:sz w:val="32"/>
          <w:szCs w:val="32"/>
          <w:cs/>
        </w:rPr>
        <w:t xml:space="preserve">อบรมเชิงปฏิบัติการการให้ยา </w:t>
      </w:r>
      <w:r w:rsidRPr="00DF5E3A">
        <w:rPr>
          <w:color w:val="auto"/>
          <w:sz w:val="32"/>
          <w:szCs w:val="32"/>
        </w:rPr>
        <w:t>MgSo</w:t>
      </w:r>
      <w:r w:rsidRPr="00DF5E3A">
        <w:rPr>
          <w:color w:val="auto"/>
          <w:sz w:val="32"/>
          <w:szCs w:val="32"/>
          <w:vertAlign w:val="subscript"/>
        </w:rPr>
        <w:t>4</w:t>
      </w:r>
      <w:r w:rsidRPr="00DF5E3A">
        <w:rPr>
          <w:rFonts w:hint="cs"/>
          <w:color w:val="auto"/>
          <w:sz w:val="32"/>
          <w:szCs w:val="32"/>
          <w:cs/>
        </w:rPr>
        <w:t xml:space="preserve">  ทุก </w:t>
      </w:r>
      <w:r w:rsidRPr="00DF5E3A">
        <w:rPr>
          <w:color w:val="auto"/>
          <w:sz w:val="32"/>
          <w:szCs w:val="32"/>
        </w:rPr>
        <w:t xml:space="preserve">3 </w:t>
      </w:r>
      <w:r w:rsidRPr="00DF5E3A">
        <w:rPr>
          <w:rFonts w:hint="cs"/>
          <w:color w:val="auto"/>
          <w:sz w:val="32"/>
          <w:szCs w:val="32"/>
          <w:cs/>
        </w:rPr>
        <w:t>เดือน</w:t>
      </w:r>
    </w:p>
    <w:p w:rsidR="00E14C22" w:rsidRPr="00E14C22" w:rsidRDefault="003F60AF" w:rsidP="00B9105D">
      <w:pPr>
        <w:pStyle w:val="Default"/>
        <w:numPr>
          <w:ilvl w:val="0"/>
          <w:numId w:val="13"/>
        </w:numPr>
        <w:rPr>
          <w:rFonts w:eastAsia="Times New Roman"/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>พัฒนาศักยภาพบุคลากรในหน่วยงานและเครือข่ายโดย</w:t>
      </w:r>
      <w:r w:rsidR="00720891">
        <w:rPr>
          <w:rFonts w:hint="cs"/>
          <w:color w:val="auto"/>
          <w:sz w:val="32"/>
          <w:szCs w:val="32"/>
          <w:cs/>
        </w:rPr>
        <w:t>ให้มีความรู้</w:t>
      </w:r>
      <w:r w:rsidR="0078078A" w:rsidRPr="009D0862">
        <w:rPr>
          <w:color w:val="auto"/>
          <w:sz w:val="32"/>
          <w:szCs w:val="32"/>
          <w:cs/>
        </w:rPr>
        <w:t>เกี่ยวกับ</w:t>
      </w:r>
      <w:r w:rsidR="00EE70EF">
        <w:rPr>
          <w:rFonts w:hint="cs"/>
          <w:color w:val="auto"/>
          <w:sz w:val="32"/>
          <w:szCs w:val="32"/>
          <w:cs/>
        </w:rPr>
        <w:t>โรคความดันโลหิตสูงขณะตั้งครรภ์</w:t>
      </w:r>
      <w:r w:rsidR="00E14C22">
        <w:rPr>
          <w:rFonts w:hint="cs"/>
          <w:color w:val="auto"/>
          <w:sz w:val="32"/>
          <w:szCs w:val="32"/>
          <w:cs/>
        </w:rPr>
        <w:t>ปีละ 1 ครั้ง</w:t>
      </w:r>
    </w:p>
    <w:p w:rsidR="005F7C89" w:rsidRPr="00DF5E3A" w:rsidRDefault="00EE70EF" w:rsidP="005F7C89">
      <w:pPr>
        <w:pStyle w:val="Default"/>
        <w:numPr>
          <w:ilvl w:val="0"/>
          <w:numId w:val="13"/>
        </w:numPr>
        <w:ind w:left="426"/>
        <w:rPr>
          <w:rFonts w:eastAsia="Times New Roman"/>
          <w:color w:val="auto"/>
          <w:sz w:val="32"/>
          <w:szCs w:val="32"/>
        </w:rPr>
      </w:pPr>
      <w:r w:rsidRPr="00DF5E3A">
        <w:rPr>
          <w:rFonts w:hint="cs"/>
          <w:color w:val="auto"/>
          <w:sz w:val="32"/>
          <w:szCs w:val="32"/>
          <w:cs/>
        </w:rPr>
        <w:t>พัฒนาระบบการดูแลก่อน</w:t>
      </w:r>
      <w:r w:rsidR="00A92D96" w:rsidRPr="00DF5E3A">
        <w:rPr>
          <w:rFonts w:hint="cs"/>
          <w:color w:val="auto"/>
          <w:sz w:val="32"/>
          <w:szCs w:val="32"/>
          <w:cs/>
        </w:rPr>
        <w:t>ส่งต่อ มีระบบประสานสูติแพทย์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เพื่อให้คำปรึกษา </w:t>
      </w:r>
      <w:r w:rsidR="00A92D96" w:rsidRPr="00DF5E3A">
        <w:rPr>
          <w:rFonts w:hint="cs"/>
          <w:color w:val="auto"/>
          <w:sz w:val="32"/>
          <w:szCs w:val="32"/>
          <w:cs/>
        </w:rPr>
        <w:t xml:space="preserve"> ในผู้คลอดที่มีความดันโลหิตสูงขณะตั้งครรภ์ชนิดรุนแรง</w:t>
      </w:r>
      <w:r w:rsidR="00DF5E3A" w:rsidRPr="00DF5E3A">
        <w:rPr>
          <w:color w:val="auto"/>
          <w:sz w:val="32"/>
          <w:szCs w:val="32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036C10" w:rsidRPr="008F1831" w:rsidTr="00036C10">
        <w:trPr>
          <w:trHeight w:val="180"/>
        </w:trPr>
        <w:tc>
          <w:tcPr>
            <w:tcW w:w="1781" w:type="dxa"/>
          </w:tcPr>
          <w:p w:rsidR="00036C10" w:rsidRDefault="00036C10" w:rsidP="00BB53D6">
            <w:pPr>
              <w:pStyle w:val="Default"/>
              <w:rPr>
                <w:color w:val="auto"/>
                <w:sz w:val="16"/>
                <w:szCs w:val="16"/>
              </w:rPr>
            </w:pPr>
            <w:r w:rsidRPr="008F1831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8F1831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  <w:p w:rsidR="003B6AE0" w:rsidRPr="003B6AE0" w:rsidRDefault="003B6AE0" w:rsidP="00BB53D6">
            <w:pPr>
              <w:pStyle w:val="Default"/>
              <w:rPr>
                <w:color w:val="auto"/>
                <w:sz w:val="16"/>
                <w:szCs w:val="16"/>
                <w:cs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</w:tr>
    </w:tbl>
    <w:tbl>
      <w:tblPr>
        <w:tblStyle w:val="a3"/>
        <w:tblW w:w="10180" w:type="dxa"/>
        <w:tblInd w:w="-176" w:type="dxa"/>
        <w:tblLook w:val="04A0"/>
      </w:tblPr>
      <w:tblGrid>
        <w:gridCol w:w="4395"/>
        <w:gridCol w:w="1418"/>
        <w:gridCol w:w="992"/>
        <w:gridCol w:w="1134"/>
        <w:gridCol w:w="1134"/>
        <w:gridCol w:w="1107"/>
      </w:tblGrid>
      <w:tr w:rsidR="00E72C4D" w:rsidRPr="008F1831" w:rsidTr="00E10C16">
        <w:tc>
          <w:tcPr>
            <w:tcW w:w="4395" w:type="dxa"/>
          </w:tcPr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418" w:type="dxa"/>
          </w:tcPr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</w:p>
          <w:p w:rsidR="00720891" w:rsidRPr="0097678D" w:rsidRDefault="00720891" w:rsidP="00E10C16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ปี255</w:t>
            </w:r>
            <w:r w:rsidR="00320470"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E72C4D" w:rsidRPr="0097678D" w:rsidRDefault="00E72C4D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</w:t>
            </w:r>
          </w:p>
        </w:tc>
        <w:tc>
          <w:tcPr>
            <w:tcW w:w="1107" w:type="dxa"/>
          </w:tcPr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255</w:t>
            </w:r>
            <w:r w:rsidR="00320470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9</w:t>
            </w:r>
          </w:p>
          <w:p w:rsidR="00E72C4D" w:rsidRPr="0097678D" w:rsidRDefault="00E72C4D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</w:p>
        </w:tc>
      </w:tr>
      <w:tr w:rsidR="00E72C4D" w:rsidRPr="008F1831" w:rsidTr="00E10C16">
        <w:tc>
          <w:tcPr>
            <w:tcW w:w="4395" w:type="dxa"/>
          </w:tcPr>
          <w:p w:rsidR="00E72C4D" w:rsidRPr="000F38C3" w:rsidRDefault="000F38C3" w:rsidP="000F38C3">
            <w:pPr>
              <w:pStyle w:val="Default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D0862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  <w:r w:rsidRPr="009D0862">
              <w:rPr>
                <w:rFonts w:ascii="BrowalliaUPC" w:eastAsia="Times New Roman" w:hAnsi="BrowalliaUPC" w:cs="BrowalliaUPC"/>
                <w:sz w:val="32"/>
                <w:szCs w:val="32"/>
                <w:cs/>
              </w:rPr>
              <w:t>การ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 xml:space="preserve">ประเมินและวินิจฉัยภาวะ </w:t>
            </w:r>
            <w:r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severe PIH 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ได้ถูกต้องรวดเร็ว</w:t>
            </w:r>
            <w:r w:rsidRPr="000F38C3"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E72C4D" w:rsidRPr="00D13F74" w:rsidRDefault="00E10C16" w:rsidP="00720891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ร้อยละ</w:t>
            </w:r>
            <w:r w:rsidR="000F38C3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E72C4D" w:rsidRPr="0097678D" w:rsidRDefault="00FA20F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E72C4D" w:rsidRPr="0097678D" w:rsidRDefault="00FA20F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E72C4D" w:rsidRPr="0097678D" w:rsidRDefault="00FA20F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  <w:tc>
          <w:tcPr>
            <w:tcW w:w="1107" w:type="dxa"/>
          </w:tcPr>
          <w:p w:rsidR="00E72C4D" w:rsidRPr="0097678D" w:rsidRDefault="00E72C4D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</w:tc>
      </w:tr>
      <w:tr w:rsidR="00E72C4D" w:rsidRPr="008F1831" w:rsidTr="00E10C16">
        <w:tc>
          <w:tcPr>
            <w:tcW w:w="4395" w:type="dxa"/>
          </w:tcPr>
          <w:p w:rsidR="00E72C4D" w:rsidRPr="00D13F74" w:rsidRDefault="000F38C3" w:rsidP="00387269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2.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</w:t>
            </w:r>
            <w:r w:rsidRPr="00C63ABF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ผู้ป่วย</w:t>
            </w:r>
            <w:r w:rsidRPr="00C63ABF">
              <w:rPr>
                <w:color w:val="auto"/>
                <w:sz w:val="32"/>
                <w:szCs w:val="32"/>
              </w:rPr>
              <w:t xml:space="preserve"> Mild PIH </w:t>
            </w:r>
            <w:r w:rsidRPr="00C63ABF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ได้รับการส่งต่อเพื่อพบสูติแพทย์</w:t>
            </w:r>
          </w:p>
        </w:tc>
        <w:tc>
          <w:tcPr>
            <w:tcW w:w="1418" w:type="dxa"/>
          </w:tcPr>
          <w:p w:rsidR="00E72C4D" w:rsidRPr="00D13F74" w:rsidRDefault="00E10C16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ร้อยละ</w:t>
            </w:r>
            <w:r w:rsidR="000F38C3"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E72C4D" w:rsidRPr="00D13F74" w:rsidRDefault="0038726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E72C4D" w:rsidRPr="00D13F74" w:rsidRDefault="0038726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75</w:t>
            </w:r>
          </w:p>
        </w:tc>
        <w:tc>
          <w:tcPr>
            <w:tcW w:w="1134" w:type="dxa"/>
          </w:tcPr>
          <w:p w:rsidR="00E72C4D" w:rsidRPr="00D13F74" w:rsidRDefault="0038726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  <w:tc>
          <w:tcPr>
            <w:tcW w:w="1107" w:type="dxa"/>
          </w:tcPr>
          <w:p w:rsidR="00E72C4D" w:rsidRPr="00D13F74" w:rsidRDefault="00E72C4D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</w:tc>
      </w:tr>
      <w:tr w:rsidR="00901E19" w:rsidRPr="008F1831" w:rsidTr="00E10C16">
        <w:tc>
          <w:tcPr>
            <w:tcW w:w="4395" w:type="dxa"/>
          </w:tcPr>
          <w:p w:rsidR="00901E19" w:rsidRPr="00D13F74" w:rsidRDefault="000F38C3" w:rsidP="00DE1752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3. จนท.สามารถปฏิบัติตามแนวทางการให้ยา </w:t>
            </w:r>
            <w:r>
              <w:rPr>
                <w:rFonts w:ascii="BrowalliaUPC" w:hAnsi="BrowalliaUPC" w:cs="BrowalliaUPC"/>
                <w:sz w:val="32"/>
                <w:szCs w:val="32"/>
              </w:rPr>
              <w:t xml:space="preserve">Mgso4 </w:t>
            </w:r>
            <w:r>
              <w:rPr>
                <w:rFonts w:ascii="BrowalliaUPC" w:hAnsi="BrowalliaUPC" w:cs="BrowalliaUPC" w:hint="cs"/>
                <w:sz w:val="32"/>
                <w:szCs w:val="32"/>
                <w:cs/>
              </w:rPr>
              <w:t xml:space="preserve">ได้ </w:t>
            </w:r>
          </w:p>
        </w:tc>
        <w:tc>
          <w:tcPr>
            <w:tcW w:w="1418" w:type="dxa"/>
          </w:tcPr>
          <w:p w:rsidR="00901E19" w:rsidRDefault="00E10C16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ร้อยละ</w:t>
            </w:r>
            <w:r w:rsidR="000F38C3"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901E19" w:rsidRDefault="0038726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NA</w:t>
            </w:r>
          </w:p>
        </w:tc>
        <w:tc>
          <w:tcPr>
            <w:tcW w:w="1134" w:type="dxa"/>
          </w:tcPr>
          <w:p w:rsidR="00901E19" w:rsidRDefault="0038726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901E19" w:rsidRDefault="00FA20F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100</w:t>
            </w:r>
          </w:p>
        </w:tc>
        <w:tc>
          <w:tcPr>
            <w:tcW w:w="1107" w:type="dxa"/>
          </w:tcPr>
          <w:p w:rsidR="00901E19" w:rsidRPr="00D13F74" w:rsidRDefault="00901E19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</w:tc>
      </w:tr>
      <w:tr w:rsidR="00B5322A" w:rsidRPr="008F1831" w:rsidTr="00E10C16">
        <w:tc>
          <w:tcPr>
            <w:tcW w:w="4395" w:type="dxa"/>
          </w:tcPr>
          <w:p w:rsidR="000F38C3" w:rsidRDefault="000F38C3" w:rsidP="00DE1752">
            <w:pPr>
              <w:jc w:val="both"/>
              <w:rPr>
                <w:rFonts w:ascii="BrowalliaUPC" w:eastAsia="Times New Roman" w:hAnsi="BrowalliaUPC" w:cs="BrowalliaUPC"/>
                <w:sz w:val="32"/>
                <w:szCs w:val="32"/>
              </w:rPr>
            </w:pP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4.</w:t>
            </w:r>
            <w:r w:rsidRPr="00D4596E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ไม่มีอุบัติการณ์การ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มารดาเสียชีวิต</w:t>
            </w:r>
            <w:r w:rsidRPr="00D4596E"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 </w:t>
            </w:r>
          </w:p>
          <w:p w:rsidR="00B5322A" w:rsidRPr="000F38C3" w:rsidRDefault="00B5322A" w:rsidP="00790162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B5322A" w:rsidRPr="00D13F74" w:rsidRDefault="00E10C16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0  </w:t>
            </w: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ราย</w:t>
            </w:r>
          </w:p>
        </w:tc>
        <w:tc>
          <w:tcPr>
            <w:tcW w:w="992" w:type="dxa"/>
          </w:tcPr>
          <w:p w:rsidR="00B5322A" w:rsidRPr="00D13F74" w:rsidRDefault="00FA20F6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B5322A" w:rsidRPr="00D13F74" w:rsidRDefault="00FA20F6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5322A" w:rsidRPr="00D13F74" w:rsidRDefault="00FA20F6" w:rsidP="00BC0657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07" w:type="dxa"/>
          </w:tcPr>
          <w:p w:rsidR="00B5322A" w:rsidRPr="00D13F74" w:rsidRDefault="00B5322A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</w:tc>
      </w:tr>
    </w:tbl>
    <w:p w:rsidR="003B6AE0" w:rsidRDefault="003B6AE0" w:rsidP="00036C10">
      <w:pPr>
        <w:pStyle w:val="Default"/>
        <w:rPr>
          <w:b/>
          <w:bCs/>
          <w:color w:val="auto"/>
          <w:sz w:val="16"/>
          <w:szCs w:val="16"/>
        </w:rPr>
      </w:pPr>
    </w:p>
    <w:p w:rsidR="00CC7BD1" w:rsidRDefault="00036C10" w:rsidP="00CC7BD1">
      <w:pPr>
        <w:pStyle w:val="Default"/>
        <w:rPr>
          <w:color w:val="auto"/>
          <w:sz w:val="32"/>
          <w:szCs w:val="32"/>
        </w:rPr>
      </w:pPr>
      <w:r w:rsidRPr="00430DB1">
        <w:rPr>
          <w:b/>
          <w:bCs/>
          <w:color w:val="auto"/>
          <w:sz w:val="32"/>
          <w:szCs w:val="32"/>
        </w:rPr>
        <w:t>6.</w:t>
      </w:r>
      <w:r w:rsidRPr="00430DB1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C62E25" w:rsidRDefault="00CC7BD1" w:rsidP="00CC7BD1">
      <w:pPr>
        <w:pStyle w:val="Default"/>
        <w:rPr>
          <w:sz w:val="32"/>
          <w:szCs w:val="32"/>
        </w:rPr>
      </w:pPr>
      <w:r>
        <w:rPr>
          <w:color w:val="auto"/>
          <w:sz w:val="32"/>
          <w:szCs w:val="32"/>
        </w:rPr>
        <w:t xml:space="preserve">1.  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ส่งแพทย์และพยาบาล รับการอบรมระยะสั้นเพื่อให้สามารถประเมิน และดูแลรักษาภาวะ </w:t>
      </w:r>
      <w:r w:rsidR="00DF5E3A" w:rsidRPr="00DF5E3A">
        <w:rPr>
          <w:color w:val="auto"/>
          <w:sz w:val="32"/>
          <w:szCs w:val="32"/>
        </w:rPr>
        <w:t>mild PIH</w:t>
      </w:r>
      <w:r w:rsidR="00CB76E0">
        <w:rPr>
          <w:rFonts w:hint="cs"/>
          <w:color w:val="auto"/>
          <w:sz w:val="32"/>
          <w:szCs w:val="32"/>
          <w:cs/>
        </w:rPr>
        <w:t>ในรายที่ซับซ้อน</w:t>
      </w:r>
      <w:r w:rsidR="00DF5E3A" w:rsidRPr="00DF5E3A">
        <w:rPr>
          <w:rFonts w:hint="cs"/>
          <w:color w:val="auto"/>
          <w:sz w:val="32"/>
          <w:szCs w:val="32"/>
          <w:cs/>
        </w:rPr>
        <w:t xml:space="preserve">ได้ดีขึ้น </w:t>
      </w:r>
      <w:r w:rsidR="00DF5E3A">
        <w:rPr>
          <w:rFonts w:hint="cs"/>
          <w:sz w:val="32"/>
          <w:szCs w:val="32"/>
          <w:cs/>
        </w:rPr>
        <w:t>และพิจารณาขยายกรอบรายการยาในการควบคุมความดันโลหิตสูงขณะตั้งครรภ์</w:t>
      </w: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582B86" w:rsidRDefault="00582B86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6A5901" w:rsidRDefault="006A5901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:rsidR="00320470" w:rsidRDefault="00320470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320470" w:rsidSect="003B6AE0">
      <w:pgSz w:w="11906" w:h="16838"/>
      <w:pgMar w:top="992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33435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100E6"/>
    <w:multiLevelType w:val="hybridMultilevel"/>
    <w:tmpl w:val="CB284478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6B7C52CD"/>
    <w:multiLevelType w:val="hybridMultilevel"/>
    <w:tmpl w:val="8C201118"/>
    <w:lvl w:ilvl="0" w:tplc="7A52FEB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2"/>
  </w:num>
  <w:num w:numId="8">
    <w:abstractNumId w:val="13"/>
  </w:num>
  <w:num w:numId="9">
    <w:abstractNumId w:val="10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036C10"/>
    <w:rsid w:val="000010C4"/>
    <w:rsid w:val="00003DC2"/>
    <w:rsid w:val="00010FCF"/>
    <w:rsid w:val="000116FD"/>
    <w:rsid w:val="00020232"/>
    <w:rsid w:val="0002283E"/>
    <w:rsid w:val="00036C10"/>
    <w:rsid w:val="00042A34"/>
    <w:rsid w:val="00056778"/>
    <w:rsid w:val="000654B6"/>
    <w:rsid w:val="0007047C"/>
    <w:rsid w:val="00073B48"/>
    <w:rsid w:val="00086BD5"/>
    <w:rsid w:val="00091305"/>
    <w:rsid w:val="000B743A"/>
    <w:rsid w:val="000C0B0A"/>
    <w:rsid w:val="000E6A24"/>
    <w:rsid w:val="000F38C3"/>
    <w:rsid w:val="00104BB0"/>
    <w:rsid w:val="00114E4A"/>
    <w:rsid w:val="00115E35"/>
    <w:rsid w:val="001220C0"/>
    <w:rsid w:val="00125CA5"/>
    <w:rsid w:val="00125D89"/>
    <w:rsid w:val="001663F4"/>
    <w:rsid w:val="001667DB"/>
    <w:rsid w:val="00167141"/>
    <w:rsid w:val="00167FBE"/>
    <w:rsid w:val="0018506D"/>
    <w:rsid w:val="001A476C"/>
    <w:rsid w:val="001C1D6B"/>
    <w:rsid w:val="001C7674"/>
    <w:rsid w:val="001E1B0E"/>
    <w:rsid w:val="001E6319"/>
    <w:rsid w:val="001F2D59"/>
    <w:rsid w:val="001F5299"/>
    <w:rsid w:val="00211C32"/>
    <w:rsid w:val="00217E4B"/>
    <w:rsid w:val="00221288"/>
    <w:rsid w:val="0022792E"/>
    <w:rsid w:val="00241E78"/>
    <w:rsid w:val="002515D2"/>
    <w:rsid w:val="00251E10"/>
    <w:rsid w:val="00261827"/>
    <w:rsid w:val="0028031B"/>
    <w:rsid w:val="00281850"/>
    <w:rsid w:val="00294A8B"/>
    <w:rsid w:val="0029541A"/>
    <w:rsid w:val="002B34C4"/>
    <w:rsid w:val="002C1F2A"/>
    <w:rsid w:val="002E239D"/>
    <w:rsid w:val="002F2E6B"/>
    <w:rsid w:val="003006F3"/>
    <w:rsid w:val="0030593C"/>
    <w:rsid w:val="00311C01"/>
    <w:rsid w:val="003149C0"/>
    <w:rsid w:val="00320470"/>
    <w:rsid w:val="00343579"/>
    <w:rsid w:val="00346A7D"/>
    <w:rsid w:val="00361DAE"/>
    <w:rsid w:val="003634B7"/>
    <w:rsid w:val="003642F7"/>
    <w:rsid w:val="00387269"/>
    <w:rsid w:val="00391395"/>
    <w:rsid w:val="003938DC"/>
    <w:rsid w:val="003A6BB9"/>
    <w:rsid w:val="003B2A04"/>
    <w:rsid w:val="003B6AE0"/>
    <w:rsid w:val="003C6AB8"/>
    <w:rsid w:val="003E00A0"/>
    <w:rsid w:val="003F60AF"/>
    <w:rsid w:val="00402875"/>
    <w:rsid w:val="004077E4"/>
    <w:rsid w:val="00410C4B"/>
    <w:rsid w:val="00414E98"/>
    <w:rsid w:val="00424BCE"/>
    <w:rsid w:val="00424E70"/>
    <w:rsid w:val="004255C0"/>
    <w:rsid w:val="00430DB1"/>
    <w:rsid w:val="00433E21"/>
    <w:rsid w:val="00447ED1"/>
    <w:rsid w:val="00461D00"/>
    <w:rsid w:val="00467A27"/>
    <w:rsid w:val="00473E7A"/>
    <w:rsid w:val="00474B17"/>
    <w:rsid w:val="0048072E"/>
    <w:rsid w:val="00484156"/>
    <w:rsid w:val="004C4D91"/>
    <w:rsid w:val="004C7A98"/>
    <w:rsid w:val="004D22D9"/>
    <w:rsid w:val="004D55FA"/>
    <w:rsid w:val="004D601B"/>
    <w:rsid w:val="004E4117"/>
    <w:rsid w:val="004F2981"/>
    <w:rsid w:val="005024C6"/>
    <w:rsid w:val="005025F0"/>
    <w:rsid w:val="00517264"/>
    <w:rsid w:val="0051768C"/>
    <w:rsid w:val="005405B7"/>
    <w:rsid w:val="00544A8C"/>
    <w:rsid w:val="005629F0"/>
    <w:rsid w:val="00570A6C"/>
    <w:rsid w:val="00574462"/>
    <w:rsid w:val="00582B86"/>
    <w:rsid w:val="005A18A7"/>
    <w:rsid w:val="005A640B"/>
    <w:rsid w:val="005B23F8"/>
    <w:rsid w:val="005B76DD"/>
    <w:rsid w:val="005C36D9"/>
    <w:rsid w:val="005E7A21"/>
    <w:rsid w:val="005F683A"/>
    <w:rsid w:val="005F7C89"/>
    <w:rsid w:val="006130F4"/>
    <w:rsid w:val="0063469C"/>
    <w:rsid w:val="006357BE"/>
    <w:rsid w:val="00636678"/>
    <w:rsid w:val="0065139A"/>
    <w:rsid w:val="00657AFD"/>
    <w:rsid w:val="00666129"/>
    <w:rsid w:val="006731D0"/>
    <w:rsid w:val="00677A7E"/>
    <w:rsid w:val="0068107E"/>
    <w:rsid w:val="00683748"/>
    <w:rsid w:val="00685EC2"/>
    <w:rsid w:val="006A2343"/>
    <w:rsid w:val="006A2C70"/>
    <w:rsid w:val="006A5901"/>
    <w:rsid w:val="006B751C"/>
    <w:rsid w:val="006C2A81"/>
    <w:rsid w:val="006C4001"/>
    <w:rsid w:val="006C5C8C"/>
    <w:rsid w:val="006D3503"/>
    <w:rsid w:val="006F0778"/>
    <w:rsid w:val="00700524"/>
    <w:rsid w:val="00720891"/>
    <w:rsid w:val="00722B32"/>
    <w:rsid w:val="0074074C"/>
    <w:rsid w:val="007604D5"/>
    <w:rsid w:val="00765C7A"/>
    <w:rsid w:val="00776981"/>
    <w:rsid w:val="00776AFA"/>
    <w:rsid w:val="0078078A"/>
    <w:rsid w:val="00790162"/>
    <w:rsid w:val="007B0BBE"/>
    <w:rsid w:val="007D3155"/>
    <w:rsid w:val="007D72A4"/>
    <w:rsid w:val="007E6EB3"/>
    <w:rsid w:val="00805488"/>
    <w:rsid w:val="00822681"/>
    <w:rsid w:val="00836282"/>
    <w:rsid w:val="00841566"/>
    <w:rsid w:val="00844171"/>
    <w:rsid w:val="00874265"/>
    <w:rsid w:val="00874475"/>
    <w:rsid w:val="00892A68"/>
    <w:rsid w:val="00896B44"/>
    <w:rsid w:val="008A1191"/>
    <w:rsid w:val="008A318C"/>
    <w:rsid w:val="008A69B6"/>
    <w:rsid w:val="008B71E2"/>
    <w:rsid w:val="008D0DF6"/>
    <w:rsid w:val="008F1831"/>
    <w:rsid w:val="008F59E6"/>
    <w:rsid w:val="00901E19"/>
    <w:rsid w:val="009123C0"/>
    <w:rsid w:val="009432FA"/>
    <w:rsid w:val="009443E3"/>
    <w:rsid w:val="00946528"/>
    <w:rsid w:val="00957BD9"/>
    <w:rsid w:val="009739DC"/>
    <w:rsid w:val="00973F47"/>
    <w:rsid w:val="0097678D"/>
    <w:rsid w:val="009925AD"/>
    <w:rsid w:val="009942AC"/>
    <w:rsid w:val="009A194F"/>
    <w:rsid w:val="009A3AC7"/>
    <w:rsid w:val="009A7488"/>
    <w:rsid w:val="009B2BF9"/>
    <w:rsid w:val="009C5474"/>
    <w:rsid w:val="009D0862"/>
    <w:rsid w:val="009E388E"/>
    <w:rsid w:val="00A031FA"/>
    <w:rsid w:val="00A047F3"/>
    <w:rsid w:val="00A058A5"/>
    <w:rsid w:val="00A12ACC"/>
    <w:rsid w:val="00A202DC"/>
    <w:rsid w:val="00A32681"/>
    <w:rsid w:val="00A40FA3"/>
    <w:rsid w:val="00A417A0"/>
    <w:rsid w:val="00A43FA0"/>
    <w:rsid w:val="00A45E98"/>
    <w:rsid w:val="00A469ED"/>
    <w:rsid w:val="00A50AD3"/>
    <w:rsid w:val="00A54EA5"/>
    <w:rsid w:val="00A85D48"/>
    <w:rsid w:val="00A86A62"/>
    <w:rsid w:val="00A92D96"/>
    <w:rsid w:val="00A94648"/>
    <w:rsid w:val="00AA0A28"/>
    <w:rsid w:val="00AA3533"/>
    <w:rsid w:val="00AC0C8D"/>
    <w:rsid w:val="00AC679B"/>
    <w:rsid w:val="00AD3B5F"/>
    <w:rsid w:val="00AF0D87"/>
    <w:rsid w:val="00B02D30"/>
    <w:rsid w:val="00B12406"/>
    <w:rsid w:val="00B143A5"/>
    <w:rsid w:val="00B5322A"/>
    <w:rsid w:val="00B605F0"/>
    <w:rsid w:val="00B63E1F"/>
    <w:rsid w:val="00B7213E"/>
    <w:rsid w:val="00B9105D"/>
    <w:rsid w:val="00B9272F"/>
    <w:rsid w:val="00B973F2"/>
    <w:rsid w:val="00BA50A1"/>
    <w:rsid w:val="00BB53D6"/>
    <w:rsid w:val="00BD060C"/>
    <w:rsid w:val="00BD4EDD"/>
    <w:rsid w:val="00BE3CA2"/>
    <w:rsid w:val="00C06F80"/>
    <w:rsid w:val="00C248BF"/>
    <w:rsid w:val="00C304D9"/>
    <w:rsid w:val="00C34915"/>
    <w:rsid w:val="00C41511"/>
    <w:rsid w:val="00C528C7"/>
    <w:rsid w:val="00C62E25"/>
    <w:rsid w:val="00C63ABF"/>
    <w:rsid w:val="00C64B43"/>
    <w:rsid w:val="00C67D5F"/>
    <w:rsid w:val="00C8083D"/>
    <w:rsid w:val="00C85C2B"/>
    <w:rsid w:val="00C9063F"/>
    <w:rsid w:val="00CB3EB7"/>
    <w:rsid w:val="00CB76E0"/>
    <w:rsid w:val="00CC6C42"/>
    <w:rsid w:val="00CC7BD1"/>
    <w:rsid w:val="00CE0790"/>
    <w:rsid w:val="00CF5AED"/>
    <w:rsid w:val="00CF7D12"/>
    <w:rsid w:val="00D02494"/>
    <w:rsid w:val="00D13F74"/>
    <w:rsid w:val="00D20827"/>
    <w:rsid w:val="00D24547"/>
    <w:rsid w:val="00D36926"/>
    <w:rsid w:val="00D403CE"/>
    <w:rsid w:val="00D41D4A"/>
    <w:rsid w:val="00D4596E"/>
    <w:rsid w:val="00D52C54"/>
    <w:rsid w:val="00D63637"/>
    <w:rsid w:val="00D72516"/>
    <w:rsid w:val="00D84B5B"/>
    <w:rsid w:val="00DA022F"/>
    <w:rsid w:val="00DB73FC"/>
    <w:rsid w:val="00DC1B71"/>
    <w:rsid w:val="00DE14AE"/>
    <w:rsid w:val="00DE1752"/>
    <w:rsid w:val="00DE362B"/>
    <w:rsid w:val="00DF2160"/>
    <w:rsid w:val="00DF5E3A"/>
    <w:rsid w:val="00E02CED"/>
    <w:rsid w:val="00E10554"/>
    <w:rsid w:val="00E10C16"/>
    <w:rsid w:val="00E14C22"/>
    <w:rsid w:val="00E316AA"/>
    <w:rsid w:val="00E346DE"/>
    <w:rsid w:val="00E35ED8"/>
    <w:rsid w:val="00E402FD"/>
    <w:rsid w:val="00E4166B"/>
    <w:rsid w:val="00E5267B"/>
    <w:rsid w:val="00E57C4F"/>
    <w:rsid w:val="00E63120"/>
    <w:rsid w:val="00E72C4D"/>
    <w:rsid w:val="00E72C9A"/>
    <w:rsid w:val="00EA0F3A"/>
    <w:rsid w:val="00EB29CF"/>
    <w:rsid w:val="00EB57E3"/>
    <w:rsid w:val="00ED705F"/>
    <w:rsid w:val="00EE2BC0"/>
    <w:rsid w:val="00EE5882"/>
    <w:rsid w:val="00EE70EF"/>
    <w:rsid w:val="00F1015C"/>
    <w:rsid w:val="00F15C29"/>
    <w:rsid w:val="00F2255C"/>
    <w:rsid w:val="00F30470"/>
    <w:rsid w:val="00F36819"/>
    <w:rsid w:val="00F54566"/>
    <w:rsid w:val="00F54C41"/>
    <w:rsid w:val="00F62F26"/>
    <w:rsid w:val="00F62FDD"/>
    <w:rsid w:val="00F66053"/>
    <w:rsid w:val="00F83959"/>
    <w:rsid w:val="00FA16E3"/>
    <w:rsid w:val="00FA20F6"/>
    <w:rsid w:val="00FA748D"/>
    <w:rsid w:val="00FB4F5B"/>
    <w:rsid w:val="00FB7833"/>
    <w:rsid w:val="00FD59FF"/>
    <w:rsid w:val="00FD7E14"/>
    <w:rsid w:val="00FE5E7B"/>
    <w:rsid w:val="00FF4DEF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C3063-606A-4446-819D-23BCFB4D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4</cp:revision>
  <cp:lastPrinted>2015-10-26T06:33:00Z</cp:lastPrinted>
  <dcterms:created xsi:type="dcterms:W3CDTF">2016-02-04T08:04:00Z</dcterms:created>
  <dcterms:modified xsi:type="dcterms:W3CDTF">2016-02-04T08:05:00Z</dcterms:modified>
</cp:coreProperties>
</file>